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7C" w:rsidRDefault="00D5187C" w:rsidP="00D518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Vereniging van Eigenaren “De </w:t>
      </w:r>
      <w:proofErr w:type="spellStart"/>
      <w:r>
        <w:rPr>
          <w:rFonts w:ascii="Arial" w:hAnsi="Arial" w:cs="Arial"/>
          <w:sz w:val="28"/>
          <w:szCs w:val="28"/>
        </w:rPr>
        <w:t>Weenahof</w:t>
      </w:r>
      <w:proofErr w:type="spellEnd"/>
      <w:r>
        <w:rPr>
          <w:rFonts w:ascii="Arial" w:hAnsi="Arial" w:cs="Arial"/>
          <w:sz w:val="28"/>
          <w:szCs w:val="28"/>
        </w:rPr>
        <w:t>”</w:t>
      </w:r>
    </w:p>
    <w:p w:rsidR="00D5187C" w:rsidRDefault="00D5187C" w:rsidP="00D518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Technische Commissie</w:t>
      </w:r>
    </w:p>
    <w:p w:rsidR="00D5187C" w:rsidRDefault="00D5187C" w:rsidP="00D5187C">
      <w:pPr>
        <w:jc w:val="center"/>
        <w:rPr>
          <w:rFonts w:ascii="Arial" w:hAnsi="Arial" w:cs="Arial"/>
          <w:sz w:val="24"/>
          <w:szCs w:val="24"/>
        </w:rPr>
      </w:pPr>
    </w:p>
    <w:p w:rsidR="00D5187C" w:rsidRDefault="00D5187C" w:rsidP="00D5187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Advies </w:t>
      </w:r>
      <w:r w:rsidR="006A3008">
        <w:rPr>
          <w:rFonts w:ascii="Arial" w:hAnsi="Arial" w:cs="Arial"/>
          <w:color w:val="FF0000"/>
          <w:sz w:val="32"/>
          <w:szCs w:val="32"/>
        </w:rPr>
        <w:t>voortgang uitvoering werkzaamheden</w:t>
      </w:r>
    </w:p>
    <w:p w:rsidR="00D5187C" w:rsidRDefault="00D5187C" w:rsidP="00D5187C">
      <w:pPr>
        <w:rPr>
          <w:rFonts w:ascii="Arial" w:hAnsi="Arial" w:cs="Arial"/>
          <w:sz w:val="24"/>
          <w:szCs w:val="24"/>
        </w:rPr>
      </w:pPr>
    </w:p>
    <w:p w:rsidR="00D5187C" w:rsidRDefault="00D5187C" w:rsidP="00D51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Geachte leden van de VvE,</w:t>
      </w:r>
    </w:p>
    <w:p w:rsidR="001746C9" w:rsidRDefault="001746C9" w:rsidP="007E1A21">
      <w:pPr>
        <w:jc w:val="both"/>
        <w:rPr>
          <w:rFonts w:ascii="Arial" w:hAnsi="Arial" w:cs="Arial"/>
          <w:sz w:val="24"/>
          <w:szCs w:val="24"/>
        </w:rPr>
      </w:pPr>
    </w:p>
    <w:p w:rsidR="00043D4A" w:rsidRDefault="00D5187C" w:rsidP="007E1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Technische Commissie biedt u bij deze haar advies aan over </w:t>
      </w:r>
      <w:r w:rsidR="00A92DF1">
        <w:rPr>
          <w:rFonts w:ascii="Arial" w:hAnsi="Arial" w:cs="Arial"/>
          <w:sz w:val="24"/>
          <w:szCs w:val="24"/>
        </w:rPr>
        <w:t>de voortgang van werkzaamheden aan het complex</w:t>
      </w:r>
      <w:r w:rsidR="00043D4A">
        <w:rPr>
          <w:rFonts w:ascii="Arial" w:hAnsi="Arial" w:cs="Arial"/>
          <w:sz w:val="24"/>
          <w:szCs w:val="24"/>
        </w:rPr>
        <w:t>.</w:t>
      </w:r>
    </w:p>
    <w:p w:rsidR="00D5187C" w:rsidRDefault="00D5187C" w:rsidP="00D5187C">
      <w:pPr>
        <w:rPr>
          <w:rFonts w:ascii="Arial" w:hAnsi="Arial" w:cs="Arial"/>
          <w:sz w:val="24"/>
          <w:szCs w:val="24"/>
        </w:rPr>
      </w:pPr>
    </w:p>
    <w:p w:rsidR="00D5187C" w:rsidRDefault="00D5187C" w:rsidP="00D51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Technische Commissie</w:t>
      </w:r>
    </w:p>
    <w:p w:rsidR="00D5187C" w:rsidRDefault="00D5187C" w:rsidP="00D51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Björn </w:t>
      </w:r>
      <w:proofErr w:type="spellStart"/>
      <w:r>
        <w:rPr>
          <w:rFonts w:ascii="Arial" w:hAnsi="Arial" w:cs="Arial"/>
          <w:sz w:val="24"/>
          <w:szCs w:val="24"/>
        </w:rPr>
        <w:t>Hool</w:t>
      </w:r>
      <w:proofErr w:type="spellEnd"/>
      <w:r>
        <w:rPr>
          <w:rFonts w:ascii="Arial" w:hAnsi="Arial" w:cs="Arial"/>
          <w:sz w:val="24"/>
          <w:szCs w:val="24"/>
        </w:rPr>
        <w:t xml:space="preserve"> &amp; George Deibel</w:t>
      </w:r>
    </w:p>
    <w:p w:rsidR="00D5187C" w:rsidRDefault="00D5187C" w:rsidP="00D518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32674" w:rsidRPr="00E56CD0" w:rsidRDefault="00A92DF1" w:rsidP="00E56C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Voortgang uitvoering werkzaamheden</w:t>
      </w:r>
    </w:p>
    <w:p w:rsidR="00D32674" w:rsidRPr="00D32674" w:rsidRDefault="00CE0E66" w:rsidP="00BC00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 van zaken</w:t>
      </w:r>
    </w:p>
    <w:p w:rsidR="00A92DF1" w:rsidRDefault="0018493C" w:rsidP="00BC00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CE0E66">
        <w:rPr>
          <w:rFonts w:ascii="Arial" w:hAnsi="Arial" w:cs="Arial"/>
          <w:sz w:val="24"/>
          <w:szCs w:val="24"/>
        </w:rPr>
        <w:t>VvE-vergaderingen</w:t>
      </w:r>
      <w:r w:rsidR="00C55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zijn </w:t>
      </w:r>
      <w:r w:rsidR="00C555CA">
        <w:rPr>
          <w:rFonts w:ascii="Arial" w:hAnsi="Arial" w:cs="Arial"/>
          <w:sz w:val="24"/>
          <w:szCs w:val="24"/>
        </w:rPr>
        <w:t>als besluit van de bestuurder en de voorzitter</w:t>
      </w:r>
      <w:r w:rsidR="00CE0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jarenlang </w:t>
      </w:r>
      <w:r w:rsidR="00CE0E66">
        <w:rPr>
          <w:rFonts w:ascii="Arial" w:hAnsi="Arial" w:cs="Arial"/>
          <w:sz w:val="24"/>
          <w:szCs w:val="24"/>
        </w:rPr>
        <w:t>niet gehouden</w:t>
      </w:r>
      <w:r>
        <w:rPr>
          <w:rFonts w:ascii="Arial" w:hAnsi="Arial" w:cs="Arial"/>
          <w:sz w:val="24"/>
          <w:szCs w:val="24"/>
        </w:rPr>
        <w:t>.</w:t>
      </w:r>
      <w:r w:rsidR="00CE0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CE0E66">
        <w:rPr>
          <w:rFonts w:ascii="Arial" w:hAnsi="Arial" w:cs="Arial"/>
          <w:sz w:val="24"/>
          <w:szCs w:val="24"/>
        </w:rPr>
        <w:t xml:space="preserve">p wel gehouden vergaderingen </w:t>
      </w:r>
      <w:r>
        <w:rPr>
          <w:rFonts w:ascii="Arial" w:hAnsi="Arial" w:cs="Arial"/>
          <w:sz w:val="24"/>
          <w:szCs w:val="24"/>
        </w:rPr>
        <w:t xml:space="preserve">zijn </w:t>
      </w:r>
      <w:r w:rsidR="00CE0E66">
        <w:rPr>
          <w:rFonts w:ascii="Arial" w:hAnsi="Arial" w:cs="Arial"/>
          <w:sz w:val="24"/>
          <w:szCs w:val="24"/>
        </w:rPr>
        <w:t xml:space="preserve">door onvoldoende voorbereiding door de bestuurder </w:t>
      </w:r>
      <w:r w:rsidR="00C555CA">
        <w:rPr>
          <w:rFonts w:ascii="Arial" w:hAnsi="Arial" w:cs="Arial"/>
          <w:sz w:val="24"/>
          <w:szCs w:val="24"/>
        </w:rPr>
        <w:t xml:space="preserve">en de voorzitter </w:t>
      </w:r>
      <w:r w:rsidR="00CE0E66">
        <w:rPr>
          <w:rFonts w:ascii="Arial" w:hAnsi="Arial" w:cs="Arial"/>
          <w:sz w:val="24"/>
          <w:szCs w:val="24"/>
        </w:rPr>
        <w:t xml:space="preserve">geen besluiten </w:t>
      </w:r>
      <w:r>
        <w:rPr>
          <w:rFonts w:ascii="Arial" w:hAnsi="Arial" w:cs="Arial"/>
          <w:sz w:val="24"/>
          <w:szCs w:val="24"/>
        </w:rPr>
        <w:t>genomen.</w:t>
      </w:r>
      <w:r w:rsidR="00CE0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Hierdoor </w:t>
      </w:r>
      <w:r w:rsidR="00CE0E66">
        <w:rPr>
          <w:rFonts w:ascii="Arial" w:hAnsi="Arial" w:cs="Arial"/>
          <w:sz w:val="24"/>
          <w:szCs w:val="24"/>
        </w:rPr>
        <w:t xml:space="preserve">is er sprake van een aanzienlijke achterstand in het onderhoud van het complex en zijn noodzakelijke </w:t>
      </w:r>
      <w:proofErr w:type="spellStart"/>
      <w:r w:rsidR="00CE0E66">
        <w:rPr>
          <w:rFonts w:ascii="Arial" w:hAnsi="Arial" w:cs="Arial"/>
          <w:sz w:val="24"/>
          <w:szCs w:val="24"/>
        </w:rPr>
        <w:t>aan</w:t>
      </w:r>
      <w:r w:rsidR="004150EE">
        <w:rPr>
          <w:rFonts w:ascii="Arial" w:hAnsi="Arial" w:cs="Arial"/>
          <w:sz w:val="24"/>
          <w:szCs w:val="24"/>
        </w:rPr>
        <w:t>-</w:t>
      </w:r>
      <w:r w:rsidR="00CE0E66">
        <w:rPr>
          <w:rFonts w:ascii="Arial" w:hAnsi="Arial" w:cs="Arial"/>
          <w:sz w:val="24"/>
          <w:szCs w:val="24"/>
        </w:rPr>
        <w:t>passingen</w:t>
      </w:r>
      <w:proofErr w:type="spellEnd"/>
      <w:r w:rsidR="00CE0E66">
        <w:rPr>
          <w:rFonts w:ascii="Arial" w:hAnsi="Arial" w:cs="Arial"/>
          <w:sz w:val="24"/>
          <w:szCs w:val="24"/>
        </w:rPr>
        <w:t xml:space="preserve"> en verbeteringen niet uitgevoerd. Korthei</w:t>
      </w:r>
      <w:r w:rsidR="001425AB">
        <w:rPr>
          <w:rFonts w:ascii="Arial" w:hAnsi="Arial" w:cs="Arial"/>
          <w:sz w:val="24"/>
          <w:szCs w:val="24"/>
        </w:rPr>
        <w:t>dshalve verwijst de Technische C</w:t>
      </w:r>
      <w:r w:rsidR="00CE0E66">
        <w:rPr>
          <w:rFonts w:ascii="Arial" w:hAnsi="Arial" w:cs="Arial"/>
          <w:sz w:val="24"/>
          <w:szCs w:val="24"/>
        </w:rPr>
        <w:t xml:space="preserve">ommissie naar haar in 2014 uitgebrachte adviezen die nog steeds niet aan de VvE zijn voorgelegd (te vinden op </w:t>
      </w:r>
      <w:hyperlink r:id="rId5" w:history="1">
        <w:r w:rsidR="00CE0E66" w:rsidRPr="00172EAA">
          <w:rPr>
            <w:rStyle w:val="Hyperlink"/>
            <w:rFonts w:ascii="Arial" w:hAnsi="Arial" w:cs="Arial"/>
            <w:sz w:val="24"/>
            <w:szCs w:val="24"/>
          </w:rPr>
          <w:t>www.weenahof.nl</w:t>
        </w:r>
      </w:hyperlink>
      <w:r w:rsidR="00CE0E66">
        <w:rPr>
          <w:rFonts w:ascii="Arial" w:hAnsi="Arial" w:cs="Arial"/>
          <w:sz w:val="24"/>
          <w:szCs w:val="24"/>
        </w:rPr>
        <w:t xml:space="preserve">). </w:t>
      </w:r>
    </w:p>
    <w:p w:rsidR="00CE0E66" w:rsidRDefault="00CE0E66" w:rsidP="00BC00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het niet vaststellen van een begroting en een bijbehorend </w:t>
      </w:r>
      <w:proofErr w:type="spellStart"/>
      <w:r>
        <w:rPr>
          <w:rFonts w:ascii="Arial" w:hAnsi="Arial" w:cs="Arial"/>
          <w:sz w:val="24"/>
          <w:szCs w:val="24"/>
        </w:rPr>
        <w:t>meerjaren</w:t>
      </w:r>
      <w:proofErr w:type="spellEnd"/>
      <w:r>
        <w:rPr>
          <w:rFonts w:ascii="Arial" w:hAnsi="Arial" w:cs="Arial"/>
          <w:sz w:val="24"/>
          <w:szCs w:val="24"/>
        </w:rPr>
        <w:t xml:space="preserve"> onderhouds</w:t>
      </w:r>
      <w:r w:rsidR="00043CA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programma </w:t>
      </w:r>
      <w:r w:rsidR="00C555CA">
        <w:rPr>
          <w:rFonts w:ascii="Arial" w:hAnsi="Arial" w:cs="Arial"/>
          <w:sz w:val="24"/>
          <w:szCs w:val="24"/>
        </w:rPr>
        <w:t xml:space="preserve">voor de jaren 2014 en 2015 </w:t>
      </w:r>
      <w:r>
        <w:rPr>
          <w:rFonts w:ascii="Arial" w:hAnsi="Arial" w:cs="Arial"/>
          <w:sz w:val="24"/>
          <w:szCs w:val="24"/>
        </w:rPr>
        <w:t xml:space="preserve">zou het doen van uitgaven een probleem </w:t>
      </w:r>
      <w:proofErr w:type="spellStart"/>
      <w:r>
        <w:rPr>
          <w:rFonts w:ascii="Arial" w:hAnsi="Arial" w:cs="Arial"/>
          <w:sz w:val="24"/>
          <w:szCs w:val="24"/>
        </w:rPr>
        <w:t>kun</w:t>
      </w:r>
      <w:r w:rsidR="004150E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nen</w:t>
      </w:r>
      <w:proofErr w:type="spellEnd"/>
      <w:r>
        <w:rPr>
          <w:rFonts w:ascii="Arial" w:hAnsi="Arial" w:cs="Arial"/>
          <w:sz w:val="24"/>
          <w:szCs w:val="24"/>
        </w:rPr>
        <w:t xml:space="preserve"> zijn. Dit terwijl er door het niet doen van uitgaven een reserve is opgebouwd van </w:t>
      </w:r>
      <w:r w:rsidR="00043CAA">
        <w:rPr>
          <w:rFonts w:ascii="Arial" w:hAnsi="Arial" w:cs="Arial"/>
          <w:sz w:val="24"/>
          <w:szCs w:val="24"/>
        </w:rPr>
        <w:t xml:space="preserve">tenminste </w:t>
      </w:r>
      <w:r>
        <w:rPr>
          <w:rFonts w:ascii="Arial" w:hAnsi="Arial" w:cs="Arial"/>
          <w:sz w:val="24"/>
          <w:szCs w:val="24"/>
        </w:rPr>
        <w:t xml:space="preserve">€ </w:t>
      </w:r>
      <w:r w:rsidR="004150EE">
        <w:rPr>
          <w:rFonts w:ascii="Arial" w:hAnsi="Arial" w:cs="Arial"/>
          <w:sz w:val="24"/>
          <w:szCs w:val="24"/>
        </w:rPr>
        <w:t>754.679,49 (</w:t>
      </w:r>
      <w:r w:rsidR="001425AB">
        <w:rPr>
          <w:rFonts w:ascii="Arial" w:hAnsi="Arial" w:cs="Arial"/>
          <w:sz w:val="24"/>
          <w:szCs w:val="24"/>
        </w:rPr>
        <w:t xml:space="preserve">stand </w:t>
      </w:r>
      <w:r w:rsidR="004150EE">
        <w:rPr>
          <w:rFonts w:ascii="Arial" w:hAnsi="Arial" w:cs="Arial"/>
          <w:sz w:val="24"/>
          <w:szCs w:val="24"/>
        </w:rPr>
        <w:t>per 3 november 2014)</w:t>
      </w:r>
      <w:r>
        <w:rPr>
          <w:rFonts w:ascii="Arial" w:hAnsi="Arial" w:cs="Arial"/>
          <w:sz w:val="24"/>
          <w:szCs w:val="24"/>
        </w:rPr>
        <w:t xml:space="preserve">, waaruit alle </w:t>
      </w:r>
      <w:r w:rsidR="00C555CA">
        <w:rPr>
          <w:rFonts w:ascii="Arial" w:hAnsi="Arial" w:cs="Arial"/>
          <w:sz w:val="24"/>
          <w:szCs w:val="24"/>
        </w:rPr>
        <w:t xml:space="preserve">noodzakelijke en </w:t>
      </w:r>
      <w:r>
        <w:rPr>
          <w:rFonts w:ascii="Arial" w:hAnsi="Arial" w:cs="Arial"/>
          <w:sz w:val="24"/>
          <w:szCs w:val="24"/>
        </w:rPr>
        <w:t xml:space="preserve">voorgestelde werkzaamheden zouden kunnen worden uitgevoerd. </w:t>
      </w:r>
    </w:p>
    <w:p w:rsidR="00C555CA" w:rsidRDefault="00C555CA" w:rsidP="00BC00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Tijdens de laatste vergadering van de VvE</w:t>
      </w:r>
      <w:r w:rsidR="009B07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op 27 </w:t>
      </w:r>
      <w:r w:rsidR="009B07DE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2014</w:t>
      </w:r>
      <w:r w:rsidR="009B07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heeft de heer J. Ever</w:t>
      </w:r>
      <w:r w:rsidR="004150E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 </w:t>
      </w:r>
      <w:r w:rsidR="004150EE">
        <w:rPr>
          <w:rFonts w:ascii="Arial" w:hAnsi="Arial" w:cs="Arial"/>
          <w:sz w:val="24"/>
          <w:szCs w:val="24"/>
        </w:rPr>
        <w:t>(</w:t>
      </w:r>
      <w:proofErr w:type="spellStart"/>
      <w:r w:rsidR="004150EE">
        <w:rPr>
          <w:rFonts w:ascii="Arial" w:hAnsi="Arial" w:cs="Arial"/>
          <w:sz w:val="24"/>
          <w:szCs w:val="24"/>
        </w:rPr>
        <w:t>Weena</w:t>
      </w:r>
      <w:proofErr w:type="spellEnd"/>
      <w:r w:rsidR="004150EE">
        <w:rPr>
          <w:rFonts w:ascii="Arial" w:hAnsi="Arial" w:cs="Arial"/>
          <w:sz w:val="24"/>
          <w:szCs w:val="24"/>
        </w:rPr>
        <w:t xml:space="preserve"> 817) </w:t>
      </w:r>
      <w:r>
        <w:rPr>
          <w:rFonts w:ascii="Arial" w:hAnsi="Arial" w:cs="Arial"/>
          <w:sz w:val="24"/>
          <w:szCs w:val="24"/>
        </w:rPr>
        <w:t xml:space="preserve">er op gewezen dat zolang er geen nieuwe begroting is vastgesteld uitgaven </w:t>
      </w:r>
      <w:r w:rsidR="00043CAA">
        <w:rPr>
          <w:rFonts w:ascii="Arial" w:hAnsi="Arial" w:cs="Arial"/>
          <w:sz w:val="24"/>
          <w:szCs w:val="24"/>
        </w:rPr>
        <w:t xml:space="preserve">in de jaren 2014 en 2015 </w:t>
      </w:r>
      <w:r>
        <w:rPr>
          <w:rFonts w:ascii="Arial" w:hAnsi="Arial" w:cs="Arial"/>
          <w:sz w:val="24"/>
          <w:szCs w:val="24"/>
        </w:rPr>
        <w:t xml:space="preserve">gedaan kunnen worden op basis van de </w:t>
      </w:r>
      <w:proofErr w:type="spellStart"/>
      <w:r>
        <w:rPr>
          <w:rFonts w:ascii="Arial" w:hAnsi="Arial" w:cs="Arial"/>
          <w:sz w:val="24"/>
          <w:szCs w:val="24"/>
        </w:rPr>
        <w:t>ongewijzig</w:t>
      </w:r>
      <w:r w:rsidR="004150E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begroting voor het jaar 2013 en </w:t>
      </w:r>
      <w:r w:rsidR="00380ADF">
        <w:rPr>
          <w:rFonts w:ascii="Arial" w:hAnsi="Arial" w:cs="Arial"/>
          <w:sz w:val="24"/>
          <w:szCs w:val="24"/>
        </w:rPr>
        <w:t>het</w:t>
      </w:r>
      <w:r>
        <w:rPr>
          <w:rFonts w:ascii="Arial" w:hAnsi="Arial" w:cs="Arial"/>
          <w:sz w:val="24"/>
          <w:szCs w:val="24"/>
        </w:rPr>
        <w:t xml:space="preserve"> bijbehorende </w:t>
      </w:r>
      <w:proofErr w:type="spellStart"/>
      <w:r w:rsidR="00380ADF">
        <w:rPr>
          <w:rFonts w:ascii="Arial" w:hAnsi="Arial" w:cs="Arial"/>
          <w:sz w:val="24"/>
          <w:szCs w:val="24"/>
        </w:rPr>
        <w:t>meerjaren</w:t>
      </w:r>
      <w:proofErr w:type="spellEnd"/>
      <w:r w:rsidR="00380ADF">
        <w:rPr>
          <w:rFonts w:ascii="Arial" w:hAnsi="Arial" w:cs="Arial"/>
          <w:sz w:val="24"/>
          <w:szCs w:val="24"/>
        </w:rPr>
        <w:t xml:space="preserve"> onderhoudsprogram</w:t>
      </w:r>
      <w:r w:rsidR="004150EE">
        <w:rPr>
          <w:rFonts w:ascii="Arial" w:hAnsi="Arial" w:cs="Arial"/>
          <w:sz w:val="24"/>
          <w:szCs w:val="24"/>
        </w:rPr>
        <w:t>-</w:t>
      </w:r>
      <w:r w:rsidR="00380ADF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. De </w:t>
      </w:r>
      <w:r w:rsidR="00043CAA">
        <w:rPr>
          <w:rFonts w:ascii="Arial" w:hAnsi="Arial" w:cs="Arial"/>
          <w:sz w:val="24"/>
          <w:szCs w:val="24"/>
        </w:rPr>
        <w:t>leden</w:t>
      </w:r>
      <w:r>
        <w:rPr>
          <w:rFonts w:ascii="Arial" w:hAnsi="Arial" w:cs="Arial"/>
          <w:sz w:val="24"/>
          <w:szCs w:val="24"/>
        </w:rPr>
        <w:t xml:space="preserve"> en de bestuurder hebben ter vergadering ingestemd met deze </w:t>
      </w:r>
      <w:proofErr w:type="spellStart"/>
      <w:r>
        <w:rPr>
          <w:rFonts w:ascii="Arial" w:hAnsi="Arial" w:cs="Arial"/>
          <w:sz w:val="24"/>
          <w:szCs w:val="24"/>
        </w:rPr>
        <w:t>zienswij</w:t>
      </w:r>
      <w:r w:rsidR="004150E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ze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380ADF">
        <w:rPr>
          <w:rFonts w:ascii="Arial" w:hAnsi="Arial" w:cs="Arial"/>
          <w:sz w:val="24"/>
          <w:szCs w:val="24"/>
        </w:rPr>
        <w:t xml:space="preserve"> Om die reden wordt het vastgestelde </w:t>
      </w:r>
      <w:proofErr w:type="spellStart"/>
      <w:r w:rsidR="00380ADF">
        <w:rPr>
          <w:rFonts w:ascii="Arial" w:hAnsi="Arial" w:cs="Arial"/>
          <w:sz w:val="24"/>
          <w:szCs w:val="24"/>
        </w:rPr>
        <w:t>meerjaren</w:t>
      </w:r>
      <w:proofErr w:type="spellEnd"/>
      <w:r w:rsidR="00380ADF">
        <w:rPr>
          <w:rFonts w:ascii="Arial" w:hAnsi="Arial" w:cs="Arial"/>
          <w:sz w:val="24"/>
          <w:szCs w:val="24"/>
        </w:rPr>
        <w:t xml:space="preserve"> onderhoudsprogramma 2013 </w:t>
      </w:r>
      <w:proofErr w:type="spellStart"/>
      <w:r w:rsidR="00380ADF">
        <w:rPr>
          <w:rFonts w:ascii="Arial" w:hAnsi="Arial" w:cs="Arial"/>
          <w:sz w:val="24"/>
          <w:szCs w:val="24"/>
        </w:rPr>
        <w:t>bij</w:t>
      </w:r>
      <w:r w:rsidR="004150EE">
        <w:rPr>
          <w:rFonts w:ascii="Arial" w:hAnsi="Arial" w:cs="Arial"/>
          <w:sz w:val="24"/>
          <w:szCs w:val="24"/>
        </w:rPr>
        <w:t>-</w:t>
      </w:r>
      <w:r w:rsidR="00380ADF">
        <w:rPr>
          <w:rFonts w:ascii="Arial" w:hAnsi="Arial" w:cs="Arial"/>
          <w:sz w:val="24"/>
          <w:szCs w:val="24"/>
        </w:rPr>
        <w:t>gevoegd</w:t>
      </w:r>
      <w:proofErr w:type="spellEnd"/>
      <w:r w:rsidR="00380ADF">
        <w:rPr>
          <w:rFonts w:ascii="Arial" w:hAnsi="Arial" w:cs="Arial"/>
          <w:sz w:val="24"/>
          <w:szCs w:val="24"/>
        </w:rPr>
        <w:t>. Let op: er kan sprake zijn van reserveringen voor werkzaamheden vanwege in voorgaande jaren uitgestelde door de VvE reeds goedgekeurde werkzaamheden.</w:t>
      </w:r>
    </w:p>
    <w:p w:rsidR="00380ADF" w:rsidRDefault="00C555CA" w:rsidP="00BC00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Tijdens dezelfde vergadering van de VvE hebben de bestuurder en de voorzitter </w:t>
      </w:r>
      <w:proofErr w:type="spellStart"/>
      <w:r>
        <w:rPr>
          <w:rFonts w:ascii="Arial" w:hAnsi="Arial" w:cs="Arial"/>
          <w:sz w:val="24"/>
          <w:szCs w:val="24"/>
        </w:rPr>
        <w:t>toege</w:t>
      </w:r>
      <w:r w:rsidR="00043CA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zegd</w:t>
      </w:r>
      <w:proofErr w:type="spellEnd"/>
      <w:r>
        <w:rPr>
          <w:rFonts w:ascii="Arial" w:hAnsi="Arial" w:cs="Arial"/>
          <w:sz w:val="24"/>
          <w:szCs w:val="24"/>
        </w:rPr>
        <w:t xml:space="preserve"> medio januari 2015 een extra besluitvormende VvE-vergadering uit te schrijven. </w:t>
      </w:r>
      <w:r w:rsidR="001425AB">
        <w:rPr>
          <w:rFonts w:ascii="Arial" w:hAnsi="Arial" w:cs="Arial"/>
          <w:sz w:val="24"/>
          <w:szCs w:val="24"/>
        </w:rPr>
        <w:t>De Technische C</w:t>
      </w:r>
      <w:r w:rsidR="00380ADF">
        <w:rPr>
          <w:rFonts w:ascii="Arial" w:hAnsi="Arial" w:cs="Arial"/>
          <w:sz w:val="24"/>
          <w:szCs w:val="24"/>
        </w:rPr>
        <w:t xml:space="preserve">ommissie acht het van belang dat tijdens die vergadering van </w:t>
      </w:r>
      <w:proofErr w:type="spellStart"/>
      <w:r w:rsidR="00380ADF">
        <w:rPr>
          <w:rFonts w:ascii="Arial" w:hAnsi="Arial" w:cs="Arial"/>
          <w:sz w:val="24"/>
          <w:szCs w:val="24"/>
        </w:rPr>
        <w:t>be</w:t>
      </w:r>
      <w:r w:rsidR="001425AB">
        <w:rPr>
          <w:rFonts w:ascii="Arial" w:hAnsi="Arial" w:cs="Arial"/>
          <w:sz w:val="24"/>
          <w:szCs w:val="24"/>
        </w:rPr>
        <w:t>-</w:t>
      </w:r>
      <w:r w:rsidR="00380ADF">
        <w:rPr>
          <w:rFonts w:ascii="Arial" w:hAnsi="Arial" w:cs="Arial"/>
          <w:sz w:val="24"/>
          <w:szCs w:val="24"/>
        </w:rPr>
        <w:t>stuurder</w:t>
      </w:r>
      <w:proofErr w:type="spellEnd"/>
      <w:r w:rsidR="00380ADF">
        <w:rPr>
          <w:rFonts w:ascii="Arial" w:hAnsi="Arial" w:cs="Arial"/>
          <w:sz w:val="24"/>
          <w:szCs w:val="24"/>
        </w:rPr>
        <w:t xml:space="preserve"> en voorzitter wordt vernomen welk onderhoud en welke aanpassingen en </w:t>
      </w:r>
      <w:proofErr w:type="spellStart"/>
      <w:r w:rsidR="00380ADF">
        <w:rPr>
          <w:rFonts w:ascii="Arial" w:hAnsi="Arial" w:cs="Arial"/>
          <w:sz w:val="24"/>
          <w:szCs w:val="24"/>
        </w:rPr>
        <w:t>ver</w:t>
      </w:r>
      <w:r w:rsidR="001425AB">
        <w:rPr>
          <w:rFonts w:ascii="Arial" w:hAnsi="Arial" w:cs="Arial"/>
          <w:sz w:val="24"/>
          <w:szCs w:val="24"/>
        </w:rPr>
        <w:t>-</w:t>
      </w:r>
      <w:r w:rsidR="00380ADF">
        <w:rPr>
          <w:rFonts w:ascii="Arial" w:hAnsi="Arial" w:cs="Arial"/>
          <w:sz w:val="24"/>
          <w:szCs w:val="24"/>
        </w:rPr>
        <w:t>bete</w:t>
      </w:r>
      <w:r w:rsidR="001425AB">
        <w:rPr>
          <w:rFonts w:ascii="Arial" w:hAnsi="Arial" w:cs="Arial"/>
          <w:sz w:val="24"/>
          <w:szCs w:val="24"/>
        </w:rPr>
        <w:t>r</w:t>
      </w:r>
      <w:r w:rsidR="00380ADF">
        <w:rPr>
          <w:rFonts w:ascii="Arial" w:hAnsi="Arial" w:cs="Arial"/>
          <w:sz w:val="24"/>
          <w:szCs w:val="24"/>
        </w:rPr>
        <w:t>ingen</w:t>
      </w:r>
      <w:proofErr w:type="spellEnd"/>
      <w:r w:rsidR="00380ADF">
        <w:rPr>
          <w:rFonts w:ascii="Arial" w:hAnsi="Arial" w:cs="Arial"/>
          <w:sz w:val="24"/>
          <w:szCs w:val="24"/>
        </w:rPr>
        <w:t xml:space="preserve"> in 2015 in ieder geval opgedragen kunnen worden, zodat daarover een stemming kan plaatsvinden.</w:t>
      </w:r>
    </w:p>
    <w:p w:rsidR="00CA3654" w:rsidRPr="003E27B9" w:rsidRDefault="00EA7EFD">
      <w:pPr>
        <w:rPr>
          <w:rFonts w:ascii="Arial" w:hAnsi="Arial" w:cs="Arial"/>
          <w:b/>
          <w:sz w:val="24"/>
          <w:szCs w:val="24"/>
        </w:rPr>
      </w:pPr>
      <w:r w:rsidRPr="003E27B9">
        <w:rPr>
          <w:rFonts w:ascii="Arial" w:hAnsi="Arial" w:cs="Arial"/>
          <w:b/>
          <w:sz w:val="24"/>
          <w:szCs w:val="24"/>
        </w:rPr>
        <w:t>Aan</w:t>
      </w:r>
      <w:r w:rsidR="00121B3C">
        <w:rPr>
          <w:rFonts w:ascii="Arial" w:hAnsi="Arial" w:cs="Arial"/>
          <w:b/>
          <w:sz w:val="24"/>
          <w:szCs w:val="24"/>
        </w:rPr>
        <w:t>beveling</w:t>
      </w:r>
    </w:p>
    <w:p w:rsidR="00802A2D" w:rsidRDefault="001425AB" w:rsidP="00121B3C">
      <w:pPr>
        <w:pStyle w:val="Lijstaline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Technische C</w:t>
      </w:r>
      <w:bookmarkStart w:id="0" w:name="_GoBack"/>
      <w:bookmarkEnd w:id="0"/>
      <w:r w:rsidR="00802A2D">
        <w:rPr>
          <w:rFonts w:ascii="Arial" w:hAnsi="Arial" w:cs="Arial"/>
          <w:sz w:val="24"/>
          <w:szCs w:val="24"/>
        </w:rPr>
        <w:t xml:space="preserve">ommissie adviseert de ALV in de voorjaarsvergadering </w:t>
      </w:r>
      <w:r w:rsidR="00D75606">
        <w:rPr>
          <w:rFonts w:ascii="Arial" w:hAnsi="Arial" w:cs="Arial"/>
          <w:sz w:val="24"/>
          <w:szCs w:val="24"/>
        </w:rPr>
        <w:t xml:space="preserve">te </w:t>
      </w:r>
      <w:proofErr w:type="spellStart"/>
      <w:r w:rsidR="00D75606">
        <w:rPr>
          <w:rFonts w:ascii="Arial" w:hAnsi="Arial" w:cs="Arial"/>
          <w:sz w:val="24"/>
          <w:szCs w:val="24"/>
        </w:rPr>
        <w:t>beslui-ten</w:t>
      </w:r>
      <w:proofErr w:type="spellEnd"/>
      <w:r w:rsidR="00D75606">
        <w:rPr>
          <w:rFonts w:ascii="Arial" w:hAnsi="Arial" w:cs="Arial"/>
          <w:sz w:val="24"/>
          <w:szCs w:val="24"/>
        </w:rPr>
        <w:t xml:space="preserve"> over </w:t>
      </w:r>
      <w:r w:rsidR="006E4B5C">
        <w:rPr>
          <w:rFonts w:ascii="Arial" w:hAnsi="Arial" w:cs="Arial"/>
          <w:sz w:val="24"/>
          <w:szCs w:val="24"/>
        </w:rPr>
        <w:t xml:space="preserve">werkzaamheden in het kader van onderhoud, aanpassingen en </w:t>
      </w:r>
      <w:proofErr w:type="spellStart"/>
      <w:r w:rsidR="006E4B5C">
        <w:rPr>
          <w:rFonts w:ascii="Arial" w:hAnsi="Arial" w:cs="Arial"/>
          <w:sz w:val="24"/>
          <w:szCs w:val="24"/>
        </w:rPr>
        <w:t>verbete</w:t>
      </w:r>
      <w:r w:rsidR="00043CAA">
        <w:rPr>
          <w:rFonts w:ascii="Arial" w:hAnsi="Arial" w:cs="Arial"/>
          <w:sz w:val="24"/>
          <w:szCs w:val="24"/>
        </w:rPr>
        <w:t>-</w:t>
      </w:r>
      <w:r w:rsidR="006E4B5C">
        <w:rPr>
          <w:rFonts w:ascii="Arial" w:hAnsi="Arial" w:cs="Arial"/>
          <w:sz w:val="24"/>
          <w:szCs w:val="24"/>
        </w:rPr>
        <w:t>ringen</w:t>
      </w:r>
      <w:proofErr w:type="spellEnd"/>
      <w:r w:rsidR="006E4B5C">
        <w:rPr>
          <w:rFonts w:ascii="Arial" w:hAnsi="Arial" w:cs="Arial"/>
          <w:sz w:val="24"/>
          <w:szCs w:val="24"/>
        </w:rPr>
        <w:t xml:space="preserve"> voor zover passend binnen de vastgestelde begroting 2013 en het daarbij vastgestelde </w:t>
      </w:r>
      <w:proofErr w:type="spellStart"/>
      <w:r w:rsidR="006E4B5C">
        <w:rPr>
          <w:rFonts w:ascii="Arial" w:hAnsi="Arial" w:cs="Arial"/>
          <w:sz w:val="24"/>
          <w:szCs w:val="24"/>
        </w:rPr>
        <w:t>meerjaren</w:t>
      </w:r>
      <w:proofErr w:type="spellEnd"/>
      <w:r w:rsidR="006E4B5C">
        <w:rPr>
          <w:rFonts w:ascii="Arial" w:hAnsi="Arial" w:cs="Arial"/>
          <w:sz w:val="24"/>
          <w:szCs w:val="24"/>
        </w:rPr>
        <w:t xml:space="preserve"> onderhoudsprogramma</w:t>
      </w:r>
      <w:r w:rsidR="00D32674">
        <w:rPr>
          <w:rFonts w:ascii="Arial" w:hAnsi="Arial" w:cs="Arial"/>
          <w:sz w:val="24"/>
          <w:szCs w:val="24"/>
        </w:rPr>
        <w:t xml:space="preserve">. </w:t>
      </w:r>
    </w:p>
    <w:p w:rsidR="00947F2B" w:rsidRDefault="00947F2B" w:rsidP="00947F2B">
      <w:pPr>
        <w:pStyle w:val="Lijstalinea"/>
        <w:ind w:left="426"/>
        <w:jc w:val="both"/>
        <w:rPr>
          <w:rFonts w:ascii="Arial" w:hAnsi="Arial" w:cs="Arial"/>
          <w:sz w:val="24"/>
          <w:szCs w:val="24"/>
        </w:rPr>
      </w:pPr>
    </w:p>
    <w:p w:rsidR="00947F2B" w:rsidRDefault="00947F2B" w:rsidP="00947F2B">
      <w:pPr>
        <w:pStyle w:val="Lijstalinea"/>
        <w:ind w:left="426"/>
        <w:jc w:val="both"/>
        <w:rPr>
          <w:rFonts w:ascii="Arial" w:hAnsi="Arial" w:cs="Arial"/>
          <w:sz w:val="24"/>
          <w:szCs w:val="24"/>
        </w:rPr>
      </w:pPr>
    </w:p>
    <w:p w:rsidR="003B24A5" w:rsidRDefault="00CC53E0" w:rsidP="003B2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TC </w:t>
      </w:r>
      <w:r w:rsidR="00802A2D">
        <w:rPr>
          <w:rFonts w:ascii="Arial" w:hAnsi="Arial" w:cs="Arial"/>
          <w:sz w:val="24"/>
          <w:szCs w:val="24"/>
        </w:rPr>
        <w:t>8 januari 2015</w:t>
      </w:r>
    </w:p>
    <w:p w:rsidR="009B07DE" w:rsidRPr="00CC53E0" w:rsidRDefault="009B07DE" w:rsidP="003B24A5">
      <w:pPr>
        <w:rPr>
          <w:rFonts w:ascii="Arial" w:hAnsi="Arial" w:cs="Arial"/>
          <w:sz w:val="24"/>
          <w:szCs w:val="24"/>
        </w:rPr>
      </w:pPr>
    </w:p>
    <w:sectPr w:rsidR="009B07DE" w:rsidRPr="00CC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3567"/>
    <w:multiLevelType w:val="hybridMultilevel"/>
    <w:tmpl w:val="81D447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54"/>
    <w:rsid w:val="000368CC"/>
    <w:rsid w:val="00043CAA"/>
    <w:rsid w:val="00043D4A"/>
    <w:rsid w:val="00064475"/>
    <w:rsid w:val="00077BA6"/>
    <w:rsid w:val="000A0E2F"/>
    <w:rsid w:val="000F3641"/>
    <w:rsid w:val="001149F0"/>
    <w:rsid w:val="00121B3C"/>
    <w:rsid w:val="001425AB"/>
    <w:rsid w:val="001746C9"/>
    <w:rsid w:val="0018493C"/>
    <w:rsid w:val="001A37A5"/>
    <w:rsid w:val="001D4112"/>
    <w:rsid w:val="001D648F"/>
    <w:rsid w:val="001E3E17"/>
    <w:rsid w:val="002023F3"/>
    <w:rsid w:val="0022478D"/>
    <w:rsid w:val="00277047"/>
    <w:rsid w:val="002B5C72"/>
    <w:rsid w:val="002B5FA1"/>
    <w:rsid w:val="002D3EC7"/>
    <w:rsid w:val="002F4802"/>
    <w:rsid w:val="00380ADF"/>
    <w:rsid w:val="003B24A5"/>
    <w:rsid w:val="003E0DB1"/>
    <w:rsid w:val="003E27B9"/>
    <w:rsid w:val="004150EE"/>
    <w:rsid w:val="00423BDA"/>
    <w:rsid w:val="00471F54"/>
    <w:rsid w:val="0049665E"/>
    <w:rsid w:val="004D77A7"/>
    <w:rsid w:val="0062355B"/>
    <w:rsid w:val="00641802"/>
    <w:rsid w:val="0064524A"/>
    <w:rsid w:val="00654FB8"/>
    <w:rsid w:val="006A3008"/>
    <w:rsid w:val="006B4EDD"/>
    <w:rsid w:val="006E4B5C"/>
    <w:rsid w:val="006E7AE7"/>
    <w:rsid w:val="00782B67"/>
    <w:rsid w:val="007855F8"/>
    <w:rsid w:val="007B7F3E"/>
    <w:rsid w:val="007C09F6"/>
    <w:rsid w:val="007C5419"/>
    <w:rsid w:val="007E1A21"/>
    <w:rsid w:val="00802A2D"/>
    <w:rsid w:val="008739C9"/>
    <w:rsid w:val="008E7F30"/>
    <w:rsid w:val="00947F2B"/>
    <w:rsid w:val="00990E75"/>
    <w:rsid w:val="009B07DE"/>
    <w:rsid w:val="009B382E"/>
    <w:rsid w:val="009F58E8"/>
    <w:rsid w:val="00A31C69"/>
    <w:rsid w:val="00A92DF1"/>
    <w:rsid w:val="00AD345B"/>
    <w:rsid w:val="00B06A95"/>
    <w:rsid w:val="00B643C0"/>
    <w:rsid w:val="00B6670A"/>
    <w:rsid w:val="00B96278"/>
    <w:rsid w:val="00BA4A52"/>
    <w:rsid w:val="00BC00A1"/>
    <w:rsid w:val="00BD311A"/>
    <w:rsid w:val="00BF08DF"/>
    <w:rsid w:val="00BF3102"/>
    <w:rsid w:val="00C555CA"/>
    <w:rsid w:val="00C76FB4"/>
    <w:rsid w:val="00CA3654"/>
    <w:rsid w:val="00CC53E0"/>
    <w:rsid w:val="00CE0E66"/>
    <w:rsid w:val="00D32674"/>
    <w:rsid w:val="00D32E60"/>
    <w:rsid w:val="00D5187C"/>
    <w:rsid w:val="00D643CB"/>
    <w:rsid w:val="00D71751"/>
    <w:rsid w:val="00D71C6D"/>
    <w:rsid w:val="00D73150"/>
    <w:rsid w:val="00D75606"/>
    <w:rsid w:val="00DF7139"/>
    <w:rsid w:val="00E02451"/>
    <w:rsid w:val="00E56CD0"/>
    <w:rsid w:val="00E73C27"/>
    <w:rsid w:val="00EA7EFD"/>
    <w:rsid w:val="00F3748C"/>
    <w:rsid w:val="00FC2732"/>
    <w:rsid w:val="00FC767B"/>
    <w:rsid w:val="00FD089C"/>
    <w:rsid w:val="00FD30BA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761F-BF3C-4200-81E5-647ACB79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3E1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9F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E0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enahof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Deibel</dc:creator>
  <cp:keywords/>
  <dc:description/>
  <cp:lastModifiedBy>George Deibel</cp:lastModifiedBy>
  <cp:revision>10</cp:revision>
  <cp:lastPrinted>2015-01-12T09:28:00Z</cp:lastPrinted>
  <dcterms:created xsi:type="dcterms:W3CDTF">2015-01-12T08:35:00Z</dcterms:created>
  <dcterms:modified xsi:type="dcterms:W3CDTF">2015-01-13T17:05:00Z</dcterms:modified>
</cp:coreProperties>
</file>