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87C" w:rsidRDefault="00D5187C" w:rsidP="00D5187C">
      <w:pPr>
        <w:jc w:val="center"/>
        <w:rPr>
          <w:rFonts w:ascii="Arial" w:hAnsi="Arial" w:cs="Arial"/>
          <w:sz w:val="28"/>
          <w:szCs w:val="28"/>
        </w:rPr>
      </w:pPr>
      <w:r>
        <w:rPr>
          <w:rFonts w:ascii="Arial" w:hAnsi="Arial" w:cs="Arial"/>
          <w:sz w:val="28"/>
          <w:szCs w:val="28"/>
        </w:rPr>
        <w:t xml:space="preserve">Vereniging van Eigenaren “De </w:t>
      </w:r>
      <w:proofErr w:type="spellStart"/>
      <w:r>
        <w:rPr>
          <w:rFonts w:ascii="Arial" w:hAnsi="Arial" w:cs="Arial"/>
          <w:sz w:val="28"/>
          <w:szCs w:val="28"/>
        </w:rPr>
        <w:t>Weenahof</w:t>
      </w:r>
      <w:proofErr w:type="spellEnd"/>
      <w:r>
        <w:rPr>
          <w:rFonts w:ascii="Arial" w:hAnsi="Arial" w:cs="Arial"/>
          <w:sz w:val="28"/>
          <w:szCs w:val="28"/>
        </w:rPr>
        <w:t>”</w:t>
      </w:r>
    </w:p>
    <w:p w:rsidR="00D5187C" w:rsidRDefault="00D5187C" w:rsidP="00D5187C">
      <w:pPr>
        <w:jc w:val="center"/>
        <w:rPr>
          <w:rFonts w:ascii="Arial" w:hAnsi="Arial" w:cs="Arial"/>
          <w:sz w:val="28"/>
          <w:szCs w:val="28"/>
        </w:rPr>
      </w:pPr>
      <w:r>
        <w:rPr>
          <w:rFonts w:ascii="Arial" w:hAnsi="Arial" w:cs="Arial"/>
          <w:sz w:val="28"/>
          <w:szCs w:val="28"/>
        </w:rPr>
        <w:t>Technische Commissie</w:t>
      </w:r>
    </w:p>
    <w:p w:rsidR="00D5187C" w:rsidRDefault="00D5187C" w:rsidP="00D5187C">
      <w:pPr>
        <w:jc w:val="center"/>
        <w:rPr>
          <w:rFonts w:ascii="Arial" w:hAnsi="Arial" w:cs="Arial"/>
          <w:sz w:val="24"/>
          <w:szCs w:val="24"/>
        </w:rPr>
      </w:pPr>
    </w:p>
    <w:p w:rsidR="00D5187C" w:rsidRDefault="00D5187C" w:rsidP="00D5187C">
      <w:pPr>
        <w:jc w:val="center"/>
        <w:rPr>
          <w:rFonts w:ascii="Arial" w:hAnsi="Arial" w:cs="Arial"/>
          <w:color w:val="FF0000"/>
          <w:sz w:val="32"/>
          <w:szCs w:val="32"/>
        </w:rPr>
      </w:pPr>
      <w:r>
        <w:rPr>
          <w:rFonts w:ascii="Arial" w:hAnsi="Arial" w:cs="Arial"/>
          <w:color w:val="FF0000"/>
          <w:sz w:val="32"/>
          <w:szCs w:val="32"/>
        </w:rPr>
        <w:t xml:space="preserve">Advies </w:t>
      </w:r>
      <w:r w:rsidR="00270051">
        <w:rPr>
          <w:rFonts w:ascii="Arial" w:hAnsi="Arial" w:cs="Arial"/>
          <w:color w:val="FF0000"/>
          <w:sz w:val="32"/>
          <w:szCs w:val="32"/>
        </w:rPr>
        <w:t>uitbesteden technisch beheer</w:t>
      </w:r>
      <w:r w:rsidR="00C41C53">
        <w:rPr>
          <w:rFonts w:ascii="Arial" w:hAnsi="Arial" w:cs="Arial"/>
          <w:color w:val="FF0000"/>
          <w:sz w:val="32"/>
          <w:szCs w:val="32"/>
        </w:rPr>
        <w:t xml:space="preserve"> 1.0</w:t>
      </w:r>
    </w:p>
    <w:p w:rsidR="00D5187C" w:rsidRDefault="00D5187C" w:rsidP="00D5187C">
      <w:pPr>
        <w:rPr>
          <w:rFonts w:ascii="Arial" w:hAnsi="Arial" w:cs="Arial"/>
          <w:sz w:val="24"/>
          <w:szCs w:val="24"/>
        </w:rPr>
      </w:pPr>
    </w:p>
    <w:p w:rsidR="00D5187C" w:rsidRDefault="00D5187C" w:rsidP="00D5187C">
      <w:pPr>
        <w:rPr>
          <w:rFonts w:ascii="Arial" w:hAnsi="Arial" w:cs="Arial"/>
          <w:sz w:val="24"/>
          <w:szCs w:val="24"/>
        </w:rPr>
      </w:pPr>
      <w:r>
        <w:rPr>
          <w:rFonts w:ascii="Arial" w:hAnsi="Arial" w:cs="Arial"/>
          <w:sz w:val="24"/>
          <w:szCs w:val="24"/>
        </w:rPr>
        <w:t>Geachte leden van de VvE,</w:t>
      </w:r>
    </w:p>
    <w:p w:rsidR="001746C9" w:rsidRDefault="001746C9" w:rsidP="007E1A21">
      <w:pPr>
        <w:jc w:val="both"/>
        <w:rPr>
          <w:rFonts w:ascii="Arial" w:hAnsi="Arial" w:cs="Arial"/>
          <w:sz w:val="24"/>
          <w:szCs w:val="24"/>
        </w:rPr>
      </w:pPr>
    </w:p>
    <w:p w:rsidR="00043D4A" w:rsidRDefault="00D5187C" w:rsidP="007E1A21">
      <w:pPr>
        <w:jc w:val="both"/>
        <w:rPr>
          <w:rFonts w:ascii="Arial" w:hAnsi="Arial" w:cs="Arial"/>
          <w:sz w:val="24"/>
          <w:szCs w:val="24"/>
        </w:rPr>
      </w:pPr>
      <w:r>
        <w:rPr>
          <w:rFonts w:ascii="Arial" w:hAnsi="Arial" w:cs="Arial"/>
          <w:sz w:val="24"/>
          <w:szCs w:val="24"/>
        </w:rPr>
        <w:t xml:space="preserve">De Technische Commissie biedt u bij deze haar advies aan over </w:t>
      </w:r>
      <w:r w:rsidR="00FC2732">
        <w:rPr>
          <w:rFonts w:ascii="Arial" w:hAnsi="Arial" w:cs="Arial"/>
          <w:sz w:val="24"/>
          <w:szCs w:val="24"/>
        </w:rPr>
        <w:t xml:space="preserve">het </w:t>
      </w:r>
      <w:r w:rsidR="00270051">
        <w:rPr>
          <w:rFonts w:ascii="Arial" w:hAnsi="Arial" w:cs="Arial"/>
          <w:sz w:val="24"/>
          <w:szCs w:val="24"/>
        </w:rPr>
        <w:t>uitbesteden van het technisch beheer</w:t>
      </w:r>
      <w:r w:rsidR="00043D4A">
        <w:rPr>
          <w:rFonts w:ascii="Arial" w:hAnsi="Arial" w:cs="Arial"/>
          <w:sz w:val="24"/>
          <w:szCs w:val="24"/>
        </w:rPr>
        <w:t>.</w:t>
      </w:r>
    </w:p>
    <w:p w:rsidR="00D5187C" w:rsidRDefault="00D5187C" w:rsidP="00D5187C">
      <w:pPr>
        <w:rPr>
          <w:rFonts w:ascii="Arial" w:hAnsi="Arial" w:cs="Arial"/>
          <w:sz w:val="24"/>
          <w:szCs w:val="24"/>
        </w:rPr>
      </w:pPr>
    </w:p>
    <w:p w:rsidR="00D5187C" w:rsidRDefault="00D5187C" w:rsidP="00D5187C">
      <w:pPr>
        <w:rPr>
          <w:rFonts w:ascii="Arial" w:hAnsi="Arial" w:cs="Arial"/>
          <w:sz w:val="24"/>
          <w:szCs w:val="24"/>
        </w:rPr>
      </w:pPr>
      <w:r>
        <w:rPr>
          <w:rFonts w:ascii="Arial" w:hAnsi="Arial" w:cs="Arial"/>
          <w:sz w:val="24"/>
          <w:szCs w:val="24"/>
        </w:rPr>
        <w:t>Technische Commissie</w:t>
      </w:r>
    </w:p>
    <w:p w:rsidR="00D5187C" w:rsidRDefault="00D5187C" w:rsidP="00D5187C">
      <w:pPr>
        <w:rPr>
          <w:rFonts w:ascii="Arial" w:hAnsi="Arial" w:cs="Arial"/>
          <w:sz w:val="24"/>
          <w:szCs w:val="24"/>
        </w:rPr>
      </w:pPr>
      <w:r>
        <w:rPr>
          <w:rFonts w:ascii="Arial" w:hAnsi="Arial" w:cs="Arial"/>
          <w:sz w:val="24"/>
          <w:szCs w:val="24"/>
        </w:rPr>
        <w:t xml:space="preserve">Björn </w:t>
      </w:r>
      <w:proofErr w:type="spellStart"/>
      <w:r>
        <w:rPr>
          <w:rFonts w:ascii="Arial" w:hAnsi="Arial" w:cs="Arial"/>
          <w:sz w:val="24"/>
          <w:szCs w:val="24"/>
        </w:rPr>
        <w:t>Hool</w:t>
      </w:r>
      <w:proofErr w:type="spellEnd"/>
      <w:r>
        <w:rPr>
          <w:rFonts w:ascii="Arial" w:hAnsi="Arial" w:cs="Arial"/>
          <w:sz w:val="24"/>
          <w:szCs w:val="24"/>
        </w:rPr>
        <w:t xml:space="preserve"> &amp; George Deibel</w:t>
      </w:r>
    </w:p>
    <w:p w:rsidR="00D5187C" w:rsidRDefault="00D5187C" w:rsidP="00D5187C">
      <w:pPr>
        <w:rPr>
          <w:rFonts w:ascii="Arial" w:hAnsi="Arial" w:cs="Arial"/>
          <w:sz w:val="28"/>
          <w:szCs w:val="28"/>
        </w:rPr>
      </w:pPr>
      <w:r>
        <w:rPr>
          <w:rFonts w:ascii="Arial" w:hAnsi="Arial" w:cs="Arial"/>
          <w:sz w:val="28"/>
          <w:szCs w:val="28"/>
        </w:rPr>
        <w:br w:type="page"/>
      </w:r>
    </w:p>
    <w:p w:rsidR="00D32674" w:rsidRPr="00E56CD0" w:rsidRDefault="00270051" w:rsidP="00E56CD0">
      <w:pPr>
        <w:rPr>
          <w:rFonts w:ascii="Arial" w:hAnsi="Arial" w:cs="Arial"/>
          <w:sz w:val="28"/>
          <w:szCs w:val="28"/>
        </w:rPr>
      </w:pPr>
      <w:r>
        <w:rPr>
          <w:rFonts w:ascii="Arial" w:hAnsi="Arial" w:cs="Arial"/>
          <w:sz w:val="28"/>
          <w:szCs w:val="28"/>
        </w:rPr>
        <w:lastRenderedPageBreak/>
        <w:t>Uitbesteden technisch beheer</w:t>
      </w:r>
    </w:p>
    <w:p w:rsidR="00D32674" w:rsidRPr="00D32674" w:rsidRDefault="00270051" w:rsidP="00BC00A1">
      <w:pPr>
        <w:jc w:val="both"/>
        <w:rPr>
          <w:rFonts w:ascii="Arial" w:hAnsi="Arial" w:cs="Arial"/>
          <w:b/>
          <w:sz w:val="24"/>
          <w:szCs w:val="24"/>
        </w:rPr>
      </w:pPr>
      <w:r>
        <w:rPr>
          <w:rFonts w:ascii="Arial" w:hAnsi="Arial" w:cs="Arial"/>
          <w:b/>
          <w:sz w:val="24"/>
          <w:szCs w:val="24"/>
        </w:rPr>
        <w:t>Aanleiding</w:t>
      </w:r>
    </w:p>
    <w:p w:rsidR="00270051" w:rsidRDefault="00270051" w:rsidP="00BC00A1">
      <w:pPr>
        <w:jc w:val="both"/>
        <w:rPr>
          <w:rFonts w:ascii="Arial" w:hAnsi="Arial" w:cs="Arial"/>
          <w:sz w:val="24"/>
          <w:szCs w:val="24"/>
        </w:rPr>
      </w:pPr>
      <w:r>
        <w:rPr>
          <w:rFonts w:ascii="Arial" w:hAnsi="Arial" w:cs="Arial"/>
          <w:sz w:val="24"/>
          <w:szCs w:val="24"/>
        </w:rPr>
        <w:t xml:space="preserve">De bestuurder en de voorzitter hebben besloten voor te leggen aan de ALV te </w:t>
      </w:r>
      <w:proofErr w:type="spellStart"/>
      <w:r>
        <w:rPr>
          <w:rFonts w:ascii="Arial" w:hAnsi="Arial" w:cs="Arial"/>
          <w:sz w:val="24"/>
          <w:szCs w:val="24"/>
        </w:rPr>
        <w:t>onder</w:t>
      </w:r>
      <w:r w:rsidR="00445046">
        <w:rPr>
          <w:rFonts w:ascii="Arial" w:hAnsi="Arial" w:cs="Arial"/>
          <w:sz w:val="24"/>
          <w:szCs w:val="24"/>
        </w:rPr>
        <w:t>-</w:t>
      </w:r>
      <w:r>
        <w:rPr>
          <w:rFonts w:ascii="Arial" w:hAnsi="Arial" w:cs="Arial"/>
          <w:sz w:val="24"/>
          <w:szCs w:val="24"/>
        </w:rPr>
        <w:t>zoeken</w:t>
      </w:r>
      <w:proofErr w:type="spellEnd"/>
      <w:r>
        <w:rPr>
          <w:rFonts w:ascii="Arial" w:hAnsi="Arial" w:cs="Arial"/>
          <w:sz w:val="24"/>
          <w:szCs w:val="24"/>
        </w:rPr>
        <w:t xml:space="preserve"> of het technisch beheer van het complex aan een externe partij geheel of </w:t>
      </w:r>
      <w:proofErr w:type="spellStart"/>
      <w:r>
        <w:rPr>
          <w:rFonts w:ascii="Arial" w:hAnsi="Arial" w:cs="Arial"/>
          <w:sz w:val="24"/>
          <w:szCs w:val="24"/>
        </w:rPr>
        <w:t>ge</w:t>
      </w:r>
      <w:r w:rsidR="00445046">
        <w:rPr>
          <w:rFonts w:ascii="Arial" w:hAnsi="Arial" w:cs="Arial"/>
          <w:sz w:val="24"/>
          <w:szCs w:val="24"/>
        </w:rPr>
        <w:t>-</w:t>
      </w:r>
      <w:r>
        <w:rPr>
          <w:rFonts w:ascii="Arial" w:hAnsi="Arial" w:cs="Arial"/>
          <w:sz w:val="24"/>
          <w:szCs w:val="24"/>
        </w:rPr>
        <w:t>deeltelijk</w:t>
      </w:r>
      <w:proofErr w:type="spellEnd"/>
      <w:r>
        <w:rPr>
          <w:rFonts w:ascii="Arial" w:hAnsi="Arial" w:cs="Arial"/>
          <w:sz w:val="24"/>
          <w:szCs w:val="24"/>
        </w:rPr>
        <w:t xml:space="preserve"> </w:t>
      </w:r>
      <w:r w:rsidR="00445046">
        <w:rPr>
          <w:rFonts w:ascii="Arial" w:hAnsi="Arial" w:cs="Arial"/>
          <w:sz w:val="24"/>
          <w:szCs w:val="24"/>
        </w:rPr>
        <w:t>kan worden uit</w:t>
      </w:r>
      <w:r>
        <w:rPr>
          <w:rFonts w:ascii="Arial" w:hAnsi="Arial" w:cs="Arial"/>
          <w:sz w:val="24"/>
          <w:szCs w:val="24"/>
        </w:rPr>
        <w:t xml:space="preserve">besteed. De ALV is er op grond van mededelingen van </w:t>
      </w:r>
      <w:proofErr w:type="spellStart"/>
      <w:r>
        <w:rPr>
          <w:rFonts w:ascii="Arial" w:hAnsi="Arial" w:cs="Arial"/>
          <w:sz w:val="24"/>
          <w:szCs w:val="24"/>
        </w:rPr>
        <w:t>be</w:t>
      </w:r>
      <w:r w:rsidR="00445046">
        <w:rPr>
          <w:rFonts w:ascii="Arial" w:hAnsi="Arial" w:cs="Arial"/>
          <w:sz w:val="24"/>
          <w:szCs w:val="24"/>
        </w:rPr>
        <w:t>-</w:t>
      </w:r>
      <w:r>
        <w:rPr>
          <w:rFonts w:ascii="Arial" w:hAnsi="Arial" w:cs="Arial"/>
          <w:sz w:val="24"/>
          <w:szCs w:val="24"/>
        </w:rPr>
        <w:t>stuurder</w:t>
      </w:r>
      <w:proofErr w:type="spellEnd"/>
      <w:r>
        <w:rPr>
          <w:rFonts w:ascii="Arial" w:hAnsi="Arial" w:cs="Arial"/>
          <w:sz w:val="24"/>
          <w:szCs w:val="24"/>
        </w:rPr>
        <w:t xml:space="preserve"> en voorzitter mee akkoord gegaan dat een conceptaanvraag vo</w:t>
      </w:r>
      <w:r w:rsidR="00445046">
        <w:rPr>
          <w:rFonts w:ascii="Arial" w:hAnsi="Arial" w:cs="Arial"/>
          <w:sz w:val="24"/>
          <w:szCs w:val="24"/>
        </w:rPr>
        <w:t>or een offerte aan de ALV zou worden</w:t>
      </w:r>
      <w:r>
        <w:rPr>
          <w:rFonts w:ascii="Arial" w:hAnsi="Arial" w:cs="Arial"/>
          <w:sz w:val="24"/>
          <w:szCs w:val="24"/>
        </w:rPr>
        <w:t xml:space="preserve"> voor</w:t>
      </w:r>
      <w:r w:rsidR="00445046">
        <w:rPr>
          <w:rFonts w:ascii="Arial" w:hAnsi="Arial" w:cs="Arial"/>
          <w:sz w:val="24"/>
          <w:szCs w:val="24"/>
        </w:rPr>
        <w:t>gelegd</w:t>
      </w:r>
      <w:r>
        <w:rPr>
          <w:rFonts w:ascii="Arial" w:hAnsi="Arial" w:cs="Arial"/>
          <w:sz w:val="24"/>
          <w:szCs w:val="24"/>
        </w:rPr>
        <w:t xml:space="preserve"> op een in januari 2015 te houden vergadering. </w:t>
      </w:r>
      <w:r w:rsidR="00445046">
        <w:rPr>
          <w:rFonts w:ascii="Arial" w:hAnsi="Arial" w:cs="Arial"/>
          <w:sz w:val="24"/>
          <w:szCs w:val="24"/>
        </w:rPr>
        <w:t>Dit is niet gebeurd.</w:t>
      </w:r>
    </w:p>
    <w:p w:rsidR="00270051" w:rsidRPr="00270051" w:rsidRDefault="00270051" w:rsidP="00BC00A1">
      <w:pPr>
        <w:jc w:val="both"/>
        <w:rPr>
          <w:rFonts w:ascii="Arial" w:hAnsi="Arial" w:cs="Arial"/>
          <w:b/>
          <w:sz w:val="24"/>
          <w:szCs w:val="24"/>
        </w:rPr>
      </w:pPr>
      <w:r w:rsidRPr="00270051">
        <w:rPr>
          <w:rFonts w:ascii="Arial" w:hAnsi="Arial" w:cs="Arial"/>
          <w:b/>
          <w:sz w:val="24"/>
          <w:szCs w:val="24"/>
        </w:rPr>
        <w:t>Stand van zaken</w:t>
      </w:r>
    </w:p>
    <w:p w:rsidR="00270051" w:rsidRDefault="00270051" w:rsidP="00BC00A1">
      <w:pPr>
        <w:jc w:val="both"/>
        <w:rPr>
          <w:rFonts w:ascii="Arial" w:hAnsi="Arial" w:cs="Arial"/>
          <w:sz w:val="24"/>
          <w:szCs w:val="24"/>
        </w:rPr>
      </w:pPr>
      <w:r>
        <w:rPr>
          <w:rFonts w:ascii="Arial" w:hAnsi="Arial" w:cs="Arial"/>
          <w:sz w:val="24"/>
          <w:szCs w:val="24"/>
        </w:rPr>
        <w:t xml:space="preserve">De bestuurder en de voorzitter hebben op eigen initiatief </w:t>
      </w:r>
      <w:r w:rsidR="00445046">
        <w:rPr>
          <w:rFonts w:ascii="Arial" w:hAnsi="Arial" w:cs="Arial"/>
          <w:sz w:val="24"/>
          <w:szCs w:val="24"/>
        </w:rPr>
        <w:t>een brief</w:t>
      </w:r>
      <w:r>
        <w:rPr>
          <w:rFonts w:ascii="Arial" w:hAnsi="Arial" w:cs="Arial"/>
          <w:sz w:val="24"/>
          <w:szCs w:val="24"/>
        </w:rPr>
        <w:t xml:space="preserve"> gezonden </w:t>
      </w:r>
      <w:r w:rsidR="00FC71C0">
        <w:rPr>
          <w:rFonts w:ascii="Arial" w:hAnsi="Arial" w:cs="Arial"/>
          <w:sz w:val="24"/>
          <w:szCs w:val="24"/>
        </w:rPr>
        <w:t>aan een negental bedrijven. De T</w:t>
      </w:r>
      <w:r>
        <w:rPr>
          <w:rFonts w:ascii="Arial" w:hAnsi="Arial" w:cs="Arial"/>
          <w:sz w:val="24"/>
          <w:szCs w:val="24"/>
        </w:rPr>
        <w:t>echnische Commissie is noch benaderd om mee te denken over de inhoud van de brieven</w:t>
      </w:r>
      <w:r w:rsidR="00BB7D62">
        <w:rPr>
          <w:rFonts w:ascii="Arial" w:hAnsi="Arial" w:cs="Arial"/>
          <w:sz w:val="24"/>
          <w:szCs w:val="24"/>
        </w:rPr>
        <w:t xml:space="preserve">, noch over de uit te nodigen bedrijven. Ernstiger is dat ook de eigenaren niet geïnformeerd zijn over de inhoud van de brieven (zie voor meer informatie de voor de eigenaren door de Technische Commissie bezorgde brief van 14 februari 2015). Om een indruk te geven van de aanvraag treft u bijgaand een </w:t>
      </w:r>
      <w:proofErr w:type="spellStart"/>
      <w:r w:rsidR="00BB7D62">
        <w:rPr>
          <w:rFonts w:ascii="Arial" w:hAnsi="Arial" w:cs="Arial"/>
          <w:sz w:val="24"/>
          <w:szCs w:val="24"/>
        </w:rPr>
        <w:t>voor</w:t>
      </w:r>
      <w:r w:rsidR="00445046">
        <w:rPr>
          <w:rFonts w:ascii="Arial" w:hAnsi="Arial" w:cs="Arial"/>
          <w:sz w:val="24"/>
          <w:szCs w:val="24"/>
        </w:rPr>
        <w:t>-</w:t>
      </w:r>
      <w:r w:rsidR="00BB7D62">
        <w:rPr>
          <w:rFonts w:ascii="Arial" w:hAnsi="Arial" w:cs="Arial"/>
          <w:sz w:val="24"/>
          <w:szCs w:val="24"/>
        </w:rPr>
        <w:t>beeld</w:t>
      </w:r>
      <w:proofErr w:type="spellEnd"/>
      <w:r w:rsidR="00BB7D62">
        <w:rPr>
          <w:rFonts w:ascii="Arial" w:hAnsi="Arial" w:cs="Arial"/>
          <w:sz w:val="24"/>
          <w:szCs w:val="24"/>
        </w:rPr>
        <w:t xml:space="preserve"> aan. Gelijkluidende brieven zijn aan alle bedrijven gezonden.</w:t>
      </w:r>
    </w:p>
    <w:p w:rsidR="00BB7D62" w:rsidRDefault="00BB7D62" w:rsidP="00BC00A1">
      <w:pPr>
        <w:jc w:val="both"/>
        <w:rPr>
          <w:rFonts w:ascii="Arial" w:hAnsi="Arial" w:cs="Arial"/>
          <w:sz w:val="24"/>
          <w:szCs w:val="24"/>
        </w:rPr>
      </w:pPr>
      <w:r>
        <w:rPr>
          <w:rFonts w:ascii="Arial" w:hAnsi="Arial" w:cs="Arial"/>
          <w:sz w:val="24"/>
          <w:szCs w:val="24"/>
        </w:rPr>
        <w:t xml:space="preserve">Bovendien is onduidelijk op grond waarvan bedrijven zijn geselecteerd. Tenminste had de ALV kennis moeten kunnen nemen van de criteria op grond waarvan er van uit mag worden gegaan dat een bedrijf </w:t>
      </w:r>
      <w:r w:rsidR="00A53859">
        <w:rPr>
          <w:rFonts w:ascii="Arial" w:hAnsi="Arial" w:cs="Arial"/>
          <w:sz w:val="24"/>
          <w:szCs w:val="24"/>
        </w:rPr>
        <w:t>aan vereiste randvoorwaarden zal</w:t>
      </w:r>
      <w:r>
        <w:rPr>
          <w:rFonts w:ascii="Arial" w:hAnsi="Arial" w:cs="Arial"/>
          <w:sz w:val="24"/>
          <w:szCs w:val="24"/>
        </w:rPr>
        <w:t xml:space="preserve"> voldoen en welke </w:t>
      </w:r>
      <w:proofErr w:type="spellStart"/>
      <w:r>
        <w:rPr>
          <w:rFonts w:ascii="Arial" w:hAnsi="Arial" w:cs="Arial"/>
          <w:sz w:val="24"/>
          <w:szCs w:val="24"/>
        </w:rPr>
        <w:t>in</w:t>
      </w:r>
      <w:r w:rsidR="00445046">
        <w:rPr>
          <w:rFonts w:ascii="Arial" w:hAnsi="Arial" w:cs="Arial"/>
          <w:sz w:val="24"/>
          <w:szCs w:val="24"/>
        </w:rPr>
        <w:t>-</w:t>
      </w:r>
      <w:r>
        <w:rPr>
          <w:rFonts w:ascii="Arial" w:hAnsi="Arial" w:cs="Arial"/>
          <w:sz w:val="24"/>
          <w:szCs w:val="24"/>
        </w:rPr>
        <w:t>formatie</w:t>
      </w:r>
      <w:proofErr w:type="spellEnd"/>
      <w:r>
        <w:rPr>
          <w:rFonts w:ascii="Arial" w:hAnsi="Arial" w:cs="Arial"/>
          <w:sz w:val="24"/>
          <w:szCs w:val="24"/>
        </w:rPr>
        <w:t xml:space="preserve"> het desbetreffende bedrijf over zichzelf en haar ervaring zou moeten </w:t>
      </w:r>
      <w:proofErr w:type="spellStart"/>
      <w:r>
        <w:rPr>
          <w:rFonts w:ascii="Arial" w:hAnsi="Arial" w:cs="Arial"/>
          <w:sz w:val="24"/>
          <w:szCs w:val="24"/>
        </w:rPr>
        <w:t>overleg</w:t>
      </w:r>
      <w:r w:rsidR="00445046">
        <w:rPr>
          <w:rFonts w:ascii="Arial" w:hAnsi="Arial" w:cs="Arial"/>
          <w:sz w:val="24"/>
          <w:szCs w:val="24"/>
        </w:rPr>
        <w:t>-</w:t>
      </w:r>
      <w:r>
        <w:rPr>
          <w:rFonts w:ascii="Arial" w:hAnsi="Arial" w:cs="Arial"/>
          <w:sz w:val="24"/>
          <w:szCs w:val="24"/>
        </w:rPr>
        <w:t>gen</w:t>
      </w:r>
      <w:proofErr w:type="spellEnd"/>
      <w:r>
        <w:rPr>
          <w:rFonts w:ascii="Arial" w:hAnsi="Arial" w:cs="Arial"/>
          <w:sz w:val="24"/>
          <w:szCs w:val="24"/>
        </w:rPr>
        <w:t xml:space="preserve">. Een en ander is slechts in uiterst vage bewoordingen in de verzonden brieven aangestipt. Een beoordeling, laat staan een vergelijking lijkt daarmee op voorhand </w:t>
      </w:r>
      <w:proofErr w:type="spellStart"/>
      <w:r>
        <w:rPr>
          <w:rFonts w:ascii="Arial" w:hAnsi="Arial" w:cs="Arial"/>
          <w:sz w:val="24"/>
          <w:szCs w:val="24"/>
        </w:rPr>
        <w:t>uit</w:t>
      </w:r>
      <w:r w:rsidR="00445046">
        <w:rPr>
          <w:rFonts w:ascii="Arial" w:hAnsi="Arial" w:cs="Arial"/>
          <w:sz w:val="24"/>
          <w:szCs w:val="24"/>
        </w:rPr>
        <w:t>-</w:t>
      </w:r>
      <w:r>
        <w:rPr>
          <w:rFonts w:ascii="Arial" w:hAnsi="Arial" w:cs="Arial"/>
          <w:sz w:val="24"/>
          <w:szCs w:val="24"/>
        </w:rPr>
        <w:t>gesloten</w:t>
      </w:r>
      <w:proofErr w:type="spellEnd"/>
      <w:r>
        <w:rPr>
          <w:rFonts w:ascii="Arial" w:hAnsi="Arial" w:cs="Arial"/>
          <w:sz w:val="24"/>
          <w:szCs w:val="24"/>
        </w:rPr>
        <w:t>.</w:t>
      </w:r>
    </w:p>
    <w:p w:rsidR="0082740C" w:rsidRPr="0082740C" w:rsidRDefault="0082740C" w:rsidP="00BC00A1">
      <w:pPr>
        <w:jc w:val="both"/>
        <w:rPr>
          <w:rFonts w:ascii="Arial" w:hAnsi="Arial" w:cs="Arial"/>
          <w:b/>
          <w:sz w:val="24"/>
          <w:szCs w:val="24"/>
        </w:rPr>
      </w:pPr>
      <w:r w:rsidRPr="0082740C">
        <w:rPr>
          <w:rFonts w:ascii="Arial" w:hAnsi="Arial" w:cs="Arial"/>
          <w:b/>
          <w:sz w:val="24"/>
          <w:szCs w:val="24"/>
        </w:rPr>
        <w:t>Aangeschreven bedrijven</w:t>
      </w:r>
    </w:p>
    <w:p w:rsidR="0082740C" w:rsidRDefault="0082740C" w:rsidP="00BC00A1">
      <w:pPr>
        <w:jc w:val="both"/>
        <w:rPr>
          <w:rFonts w:ascii="Arial" w:hAnsi="Arial" w:cs="Arial"/>
          <w:sz w:val="24"/>
          <w:szCs w:val="24"/>
        </w:rPr>
      </w:pPr>
      <w:r>
        <w:rPr>
          <w:rFonts w:ascii="Arial" w:hAnsi="Arial" w:cs="Arial"/>
          <w:sz w:val="24"/>
          <w:szCs w:val="24"/>
        </w:rPr>
        <w:t xml:space="preserve">Als gezegd zijn een negental bedrijven aangeschreven. Hieronder treft u eerst tussen aanhalingstekens aan de wijze waarop het bedrijf wordt genoemd door bestuurder en voorzitter en daarop volgend hetgeen de Technische Commissie over deze bedrijven heeft aangetroffen bij de Kamer van Koophandel en op de door die bedrijven zelf </w:t>
      </w:r>
      <w:proofErr w:type="spellStart"/>
      <w:r>
        <w:rPr>
          <w:rFonts w:ascii="Arial" w:hAnsi="Arial" w:cs="Arial"/>
          <w:sz w:val="24"/>
          <w:szCs w:val="24"/>
        </w:rPr>
        <w:t>ver</w:t>
      </w:r>
      <w:r w:rsidR="00445046">
        <w:rPr>
          <w:rFonts w:ascii="Arial" w:hAnsi="Arial" w:cs="Arial"/>
          <w:sz w:val="24"/>
          <w:szCs w:val="24"/>
        </w:rPr>
        <w:t>-</w:t>
      </w:r>
      <w:r>
        <w:rPr>
          <w:rFonts w:ascii="Arial" w:hAnsi="Arial" w:cs="Arial"/>
          <w:sz w:val="24"/>
          <w:szCs w:val="24"/>
        </w:rPr>
        <w:t>strekte</w:t>
      </w:r>
      <w:proofErr w:type="spellEnd"/>
      <w:r>
        <w:rPr>
          <w:rFonts w:ascii="Arial" w:hAnsi="Arial" w:cs="Arial"/>
          <w:sz w:val="24"/>
          <w:szCs w:val="24"/>
        </w:rPr>
        <w:t xml:space="preserve"> website.</w:t>
      </w:r>
    </w:p>
    <w:p w:rsidR="0082740C" w:rsidRDefault="0082740C" w:rsidP="0082740C">
      <w:pPr>
        <w:pStyle w:val="Lijstalinea"/>
        <w:numPr>
          <w:ilvl w:val="0"/>
          <w:numId w:val="2"/>
        </w:numPr>
        <w:jc w:val="both"/>
        <w:rPr>
          <w:rFonts w:ascii="Arial" w:hAnsi="Arial" w:cs="Arial"/>
          <w:sz w:val="24"/>
          <w:szCs w:val="24"/>
        </w:rPr>
      </w:pPr>
      <w:r>
        <w:rPr>
          <w:rFonts w:ascii="Arial" w:hAnsi="Arial" w:cs="Arial"/>
          <w:sz w:val="24"/>
          <w:szCs w:val="24"/>
        </w:rPr>
        <w:t>“Pit beheer” blijkt te zijn: Partners in Energiebeheer B.V.</w:t>
      </w:r>
      <w:r w:rsidR="00445046">
        <w:rPr>
          <w:rFonts w:ascii="Arial" w:hAnsi="Arial" w:cs="Arial"/>
          <w:sz w:val="24"/>
          <w:szCs w:val="24"/>
        </w:rPr>
        <w:t>, KvK 24429093.</w:t>
      </w:r>
      <w:r>
        <w:rPr>
          <w:rFonts w:ascii="Arial" w:hAnsi="Arial" w:cs="Arial"/>
          <w:sz w:val="24"/>
          <w:szCs w:val="24"/>
        </w:rPr>
        <w:t xml:space="preserve"> Op de op hun website te downloaden lijst staan onder “referenties VvE beheer” slechts 4 (zeer) kleine objecten. De vestiging aan de </w:t>
      </w:r>
      <w:proofErr w:type="spellStart"/>
      <w:r>
        <w:rPr>
          <w:rFonts w:ascii="Arial" w:hAnsi="Arial" w:cs="Arial"/>
          <w:sz w:val="24"/>
          <w:szCs w:val="24"/>
        </w:rPr>
        <w:t>Vareseweg</w:t>
      </w:r>
      <w:proofErr w:type="spellEnd"/>
      <w:r>
        <w:rPr>
          <w:rFonts w:ascii="Arial" w:hAnsi="Arial" w:cs="Arial"/>
          <w:sz w:val="24"/>
          <w:szCs w:val="24"/>
        </w:rPr>
        <w:t xml:space="preserve"> 65 is </w:t>
      </w:r>
      <w:r w:rsidR="00445046">
        <w:rPr>
          <w:rFonts w:ascii="Arial" w:hAnsi="Arial" w:cs="Arial"/>
          <w:sz w:val="24"/>
          <w:szCs w:val="24"/>
        </w:rPr>
        <w:t xml:space="preserve">niet </w:t>
      </w:r>
      <w:r>
        <w:rPr>
          <w:rFonts w:ascii="Arial" w:hAnsi="Arial" w:cs="Arial"/>
          <w:sz w:val="24"/>
          <w:szCs w:val="24"/>
        </w:rPr>
        <w:t>meer een lege dop.</w:t>
      </w:r>
    </w:p>
    <w:p w:rsidR="00445046" w:rsidRDefault="00445046" w:rsidP="0082740C">
      <w:pPr>
        <w:pStyle w:val="Lijstalinea"/>
        <w:numPr>
          <w:ilvl w:val="0"/>
          <w:numId w:val="2"/>
        </w:numPr>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Molleman</w:t>
      </w:r>
      <w:proofErr w:type="spellEnd"/>
      <w:r>
        <w:rPr>
          <w:rFonts w:ascii="Arial" w:hAnsi="Arial" w:cs="Arial"/>
          <w:sz w:val="24"/>
          <w:szCs w:val="24"/>
        </w:rPr>
        <w:t xml:space="preserve"> Vastgoed &amp; Woningbeheer” blijkt te zijn: </w:t>
      </w:r>
      <w:proofErr w:type="spellStart"/>
      <w:r>
        <w:rPr>
          <w:rFonts w:ascii="Arial" w:hAnsi="Arial" w:cs="Arial"/>
          <w:sz w:val="24"/>
          <w:szCs w:val="24"/>
        </w:rPr>
        <w:t>Molleman</w:t>
      </w:r>
      <w:proofErr w:type="spellEnd"/>
      <w:r>
        <w:rPr>
          <w:rFonts w:ascii="Arial" w:hAnsi="Arial" w:cs="Arial"/>
          <w:sz w:val="24"/>
          <w:szCs w:val="24"/>
        </w:rPr>
        <w:t xml:space="preserve"> Bouwkundig Te</w:t>
      </w:r>
      <w:r w:rsidR="00A02BF1">
        <w:rPr>
          <w:rFonts w:ascii="Arial" w:hAnsi="Arial" w:cs="Arial"/>
          <w:sz w:val="24"/>
          <w:szCs w:val="24"/>
        </w:rPr>
        <w:t>-</w:t>
      </w:r>
      <w:r>
        <w:rPr>
          <w:rFonts w:ascii="Arial" w:hAnsi="Arial" w:cs="Arial"/>
          <w:sz w:val="24"/>
          <w:szCs w:val="24"/>
        </w:rPr>
        <w:t>kenbureau, KvK 27189126 en betreft een eenmanszaak.</w:t>
      </w:r>
    </w:p>
    <w:p w:rsidR="00A02BF1" w:rsidRDefault="00A02BF1" w:rsidP="0082740C">
      <w:pPr>
        <w:pStyle w:val="Lijstalinea"/>
        <w:numPr>
          <w:ilvl w:val="0"/>
          <w:numId w:val="2"/>
        </w:numPr>
        <w:jc w:val="both"/>
        <w:rPr>
          <w:rFonts w:ascii="Arial" w:hAnsi="Arial" w:cs="Arial"/>
          <w:sz w:val="24"/>
          <w:szCs w:val="24"/>
        </w:rPr>
      </w:pPr>
      <w:r>
        <w:rPr>
          <w:rFonts w:ascii="Arial" w:hAnsi="Arial" w:cs="Arial"/>
          <w:sz w:val="24"/>
          <w:szCs w:val="24"/>
        </w:rPr>
        <w:t xml:space="preserve">“Cirkel vastgoed advies” is Cirkel Vastgoed Advies B.V., KvK 59896302. Alle op de website genoemde voorbeeldprojecten blijken te zijn opgedragen door onze bestuurder, waardoor geen sprake meer is van een onafhankelijke externe </w:t>
      </w:r>
      <w:proofErr w:type="spellStart"/>
      <w:r>
        <w:rPr>
          <w:rFonts w:ascii="Arial" w:hAnsi="Arial" w:cs="Arial"/>
          <w:sz w:val="24"/>
          <w:szCs w:val="24"/>
        </w:rPr>
        <w:t>des</w:t>
      </w:r>
      <w:r w:rsidR="00242787">
        <w:rPr>
          <w:rFonts w:ascii="Arial" w:hAnsi="Arial" w:cs="Arial"/>
          <w:sz w:val="24"/>
          <w:szCs w:val="24"/>
        </w:rPr>
        <w:t>-</w:t>
      </w:r>
      <w:r>
        <w:rPr>
          <w:rFonts w:ascii="Arial" w:hAnsi="Arial" w:cs="Arial"/>
          <w:sz w:val="24"/>
          <w:szCs w:val="24"/>
        </w:rPr>
        <w:t>kundige</w:t>
      </w:r>
      <w:proofErr w:type="spellEnd"/>
      <w:r>
        <w:rPr>
          <w:rFonts w:ascii="Arial" w:hAnsi="Arial" w:cs="Arial"/>
          <w:sz w:val="24"/>
          <w:szCs w:val="24"/>
        </w:rPr>
        <w:t>.</w:t>
      </w:r>
    </w:p>
    <w:p w:rsidR="00A02BF1" w:rsidRDefault="00A02BF1" w:rsidP="0082740C">
      <w:pPr>
        <w:pStyle w:val="Lijstalinea"/>
        <w:numPr>
          <w:ilvl w:val="0"/>
          <w:numId w:val="2"/>
        </w:numPr>
        <w:jc w:val="both"/>
        <w:rPr>
          <w:rFonts w:ascii="Arial" w:hAnsi="Arial" w:cs="Arial"/>
          <w:sz w:val="24"/>
          <w:szCs w:val="24"/>
        </w:rPr>
      </w:pPr>
      <w:r>
        <w:rPr>
          <w:rFonts w:ascii="Arial" w:hAnsi="Arial" w:cs="Arial"/>
          <w:sz w:val="24"/>
          <w:szCs w:val="24"/>
        </w:rPr>
        <w:t xml:space="preserve">“Search” blijkt te zijn Search Opleidingen B.V., KvK 10686321. Het bedrijf is </w:t>
      </w:r>
      <w:proofErr w:type="spellStart"/>
      <w:r>
        <w:rPr>
          <w:rFonts w:ascii="Arial" w:hAnsi="Arial" w:cs="Arial"/>
          <w:sz w:val="24"/>
          <w:szCs w:val="24"/>
        </w:rPr>
        <w:t>ge</w:t>
      </w:r>
      <w:r w:rsidR="00242787">
        <w:rPr>
          <w:rFonts w:ascii="Arial" w:hAnsi="Arial" w:cs="Arial"/>
          <w:sz w:val="24"/>
          <w:szCs w:val="24"/>
        </w:rPr>
        <w:t>-</w:t>
      </w:r>
      <w:r>
        <w:rPr>
          <w:rFonts w:ascii="Arial" w:hAnsi="Arial" w:cs="Arial"/>
          <w:sz w:val="24"/>
          <w:szCs w:val="24"/>
        </w:rPr>
        <w:t>vestigd</w:t>
      </w:r>
      <w:proofErr w:type="spellEnd"/>
      <w:r>
        <w:rPr>
          <w:rFonts w:ascii="Arial" w:hAnsi="Arial" w:cs="Arial"/>
          <w:sz w:val="24"/>
          <w:szCs w:val="24"/>
        </w:rPr>
        <w:t xml:space="preserve"> aan boord van de SS Rotterdam (inderdaad!). Het bedrijf verzorgt </w:t>
      </w:r>
      <w:proofErr w:type="spellStart"/>
      <w:r>
        <w:rPr>
          <w:rFonts w:ascii="Arial" w:hAnsi="Arial" w:cs="Arial"/>
          <w:sz w:val="24"/>
          <w:szCs w:val="24"/>
        </w:rPr>
        <w:t>vak</w:t>
      </w:r>
      <w:r w:rsidR="00242787">
        <w:rPr>
          <w:rFonts w:ascii="Arial" w:hAnsi="Arial" w:cs="Arial"/>
          <w:sz w:val="24"/>
          <w:szCs w:val="24"/>
        </w:rPr>
        <w:t>-</w:t>
      </w:r>
      <w:r>
        <w:rPr>
          <w:rFonts w:ascii="Arial" w:hAnsi="Arial" w:cs="Arial"/>
          <w:sz w:val="24"/>
          <w:szCs w:val="24"/>
        </w:rPr>
        <w:t>opleidingen</w:t>
      </w:r>
      <w:proofErr w:type="spellEnd"/>
      <w:r>
        <w:rPr>
          <w:rFonts w:ascii="Arial" w:hAnsi="Arial" w:cs="Arial"/>
          <w:sz w:val="24"/>
          <w:szCs w:val="24"/>
        </w:rPr>
        <w:t>. Onduidelijk is wat het bedrijf op de lijst doet.</w:t>
      </w:r>
    </w:p>
    <w:p w:rsidR="00A02BF1" w:rsidRDefault="00A02BF1" w:rsidP="0082740C">
      <w:pPr>
        <w:pStyle w:val="Lijstalinea"/>
        <w:numPr>
          <w:ilvl w:val="0"/>
          <w:numId w:val="2"/>
        </w:numPr>
        <w:jc w:val="both"/>
        <w:rPr>
          <w:rFonts w:ascii="Arial" w:hAnsi="Arial" w:cs="Arial"/>
          <w:sz w:val="24"/>
          <w:szCs w:val="24"/>
        </w:rPr>
      </w:pPr>
      <w:r>
        <w:rPr>
          <w:rFonts w:ascii="Arial" w:hAnsi="Arial" w:cs="Arial"/>
          <w:sz w:val="24"/>
          <w:szCs w:val="24"/>
        </w:rPr>
        <w:lastRenderedPageBreak/>
        <w:t xml:space="preserve">“PBS Vastgoed” blijkt te zijn </w:t>
      </w:r>
      <w:proofErr w:type="spellStart"/>
      <w:r>
        <w:rPr>
          <w:rFonts w:ascii="Arial" w:hAnsi="Arial" w:cs="Arial"/>
          <w:sz w:val="24"/>
          <w:szCs w:val="24"/>
        </w:rPr>
        <w:t>Lean</w:t>
      </w:r>
      <w:proofErr w:type="spellEnd"/>
      <w:r>
        <w:rPr>
          <w:rFonts w:ascii="Arial" w:hAnsi="Arial" w:cs="Arial"/>
          <w:sz w:val="24"/>
          <w:szCs w:val="24"/>
        </w:rPr>
        <w:t xml:space="preserve"> </w:t>
      </w:r>
      <w:proofErr w:type="spellStart"/>
      <w:r>
        <w:rPr>
          <w:rFonts w:ascii="Arial" w:hAnsi="Arial" w:cs="Arial"/>
          <w:sz w:val="24"/>
          <w:szCs w:val="24"/>
        </w:rPr>
        <w:t>Projects</w:t>
      </w:r>
      <w:proofErr w:type="spellEnd"/>
      <w:r>
        <w:rPr>
          <w:rFonts w:ascii="Arial" w:hAnsi="Arial" w:cs="Arial"/>
          <w:sz w:val="24"/>
          <w:szCs w:val="24"/>
        </w:rPr>
        <w:t xml:space="preserve"> B.V., KvK 51372878. </w:t>
      </w:r>
      <w:r w:rsidR="007F69E7">
        <w:rPr>
          <w:rFonts w:ascii="Arial" w:hAnsi="Arial" w:cs="Arial"/>
          <w:sz w:val="24"/>
          <w:szCs w:val="24"/>
        </w:rPr>
        <w:t xml:space="preserve">Om tot een groot aantal referenties te komen (8 pagina’s met 9 afbeeldingen per pagina) worden </w:t>
      </w:r>
      <w:r w:rsidR="00242787">
        <w:rPr>
          <w:rFonts w:ascii="Arial" w:hAnsi="Arial" w:cs="Arial"/>
          <w:sz w:val="24"/>
          <w:szCs w:val="24"/>
        </w:rPr>
        <w:t xml:space="preserve">dezelfde projecten technisch beheer meerdere malen genoemd. </w:t>
      </w:r>
    </w:p>
    <w:p w:rsidR="00242787" w:rsidRDefault="00242787" w:rsidP="0082740C">
      <w:pPr>
        <w:pStyle w:val="Lijstalinea"/>
        <w:numPr>
          <w:ilvl w:val="0"/>
          <w:numId w:val="2"/>
        </w:numPr>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Perfectkeur</w:t>
      </w:r>
      <w:proofErr w:type="spellEnd"/>
      <w:r>
        <w:rPr>
          <w:rFonts w:ascii="Arial" w:hAnsi="Arial" w:cs="Arial"/>
          <w:sz w:val="24"/>
          <w:szCs w:val="24"/>
        </w:rPr>
        <w:t xml:space="preserve"> B.V.” is (als enige bedrijf) correct, KvK 24397277. Het bedrijf is </w:t>
      </w:r>
      <w:proofErr w:type="spellStart"/>
      <w:r>
        <w:rPr>
          <w:rFonts w:ascii="Arial" w:hAnsi="Arial" w:cs="Arial"/>
          <w:sz w:val="24"/>
          <w:szCs w:val="24"/>
        </w:rPr>
        <w:t>ge-specialiseerd</w:t>
      </w:r>
      <w:proofErr w:type="spellEnd"/>
      <w:r>
        <w:rPr>
          <w:rFonts w:ascii="Arial" w:hAnsi="Arial" w:cs="Arial"/>
          <w:sz w:val="24"/>
          <w:szCs w:val="24"/>
        </w:rPr>
        <w:t xml:space="preserve"> in technische keuringen. Onduidelijk is wat de verdere </w:t>
      </w:r>
      <w:proofErr w:type="spellStart"/>
      <w:r>
        <w:rPr>
          <w:rFonts w:ascii="Arial" w:hAnsi="Arial" w:cs="Arial"/>
          <w:sz w:val="24"/>
          <w:szCs w:val="24"/>
        </w:rPr>
        <w:t>deskundig-heid</w:t>
      </w:r>
      <w:proofErr w:type="spellEnd"/>
      <w:r>
        <w:rPr>
          <w:rFonts w:ascii="Arial" w:hAnsi="Arial" w:cs="Arial"/>
          <w:sz w:val="24"/>
          <w:szCs w:val="24"/>
        </w:rPr>
        <w:t xml:space="preserve"> is.</w:t>
      </w:r>
    </w:p>
    <w:p w:rsidR="00242787" w:rsidRDefault="00242787" w:rsidP="0082740C">
      <w:pPr>
        <w:pStyle w:val="Lijstalinea"/>
        <w:numPr>
          <w:ilvl w:val="0"/>
          <w:numId w:val="2"/>
        </w:numPr>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bbn</w:t>
      </w:r>
      <w:proofErr w:type="spellEnd"/>
      <w:r>
        <w:rPr>
          <w:rFonts w:ascii="Arial" w:hAnsi="Arial" w:cs="Arial"/>
          <w:sz w:val="24"/>
          <w:szCs w:val="24"/>
        </w:rPr>
        <w:t xml:space="preserve"> adviseurs” blijkt te zijn Bureau Bouwcoördinatie Nederland B.V., KvK 30052673. Het bedrijf is gespecialiseerd in bouwmanagement van gebouwen. Van de op de website genoemde 667 uitgevoerde projecten wordt in geen enkel geval gerefereerd aan een project voor een VvE of een MJOP.</w:t>
      </w:r>
    </w:p>
    <w:p w:rsidR="00242787" w:rsidRDefault="00242787" w:rsidP="0082740C">
      <w:pPr>
        <w:pStyle w:val="Lijstalinea"/>
        <w:numPr>
          <w:ilvl w:val="0"/>
          <w:numId w:val="2"/>
        </w:numPr>
        <w:jc w:val="both"/>
        <w:rPr>
          <w:rFonts w:ascii="Arial" w:hAnsi="Arial" w:cs="Arial"/>
          <w:sz w:val="24"/>
          <w:szCs w:val="24"/>
        </w:rPr>
      </w:pPr>
      <w:r>
        <w:rPr>
          <w:rFonts w:ascii="Arial" w:hAnsi="Arial" w:cs="Arial"/>
          <w:sz w:val="24"/>
          <w:szCs w:val="24"/>
        </w:rPr>
        <w:t xml:space="preserve">“CR8 Vastgoed” blijkt te zijn Cr8, KvK 24345557. Het betreft een eenmanszaak. </w:t>
      </w:r>
      <w:r w:rsidR="00FC71C0">
        <w:rPr>
          <w:rFonts w:ascii="Arial" w:hAnsi="Arial" w:cs="Arial"/>
          <w:sz w:val="24"/>
          <w:szCs w:val="24"/>
        </w:rPr>
        <w:t xml:space="preserve">Op de website staan onder ‘opdrachtgevers’ alléén gelieerde bedrijven </w:t>
      </w:r>
      <w:proofErr w:type="spellStart"/>
      <w:r w:rsidR="00FC71C0">
        <w:rPr>
          <w:rFonts w:ascii="Arial" w:hAnsi="Arial" w:cs="Arial"/>
          <w:sz w:val="24"/>
          <w:szCs w:val="24"/>
        </w:rPr>
        <w:t>ge-noemd</w:t>
      </w:r>
      <w:proofErr w:type="spellEnd"/>
      <w:r w:rsidR="00FC71C0">
        <w:rPr>
          <w:rFonts w:ascii="Arial" w:hAnsi="Arial" w:cs="Arial"/>
          <w:sz w:val="24"/>
          <w:szCs w:val="24"/>
        </w:rPr>
        <w:t xml:space="preserve"> (een verzekeraar, een makelaar, enzovoorts). Onduidelijk is wat de </w:t>
      </w:r>
      <w:proofErr w:type="spellStart"/>
      <w:r w:rsidR="00FC71C0">
        <w:rPr>
          <w:rFonts w:ascii="Arial" w:hAnsi="Arial" w:cs="Arial"/>
          <w:sz w:val="24"/>
          <w:szCs w:val="24"/>
        </w:rPr>
        <w:t>des-kundigheid</w:t>
      </w:r>
      <w:proofErr w:type="spellEnd"/>
      <w:r w:rsidR="00FC71C0">
        <w:rPr>
          <w:rFonts w:ascii="Arial" w:hAnsi="Arial" w:cs="Arial"/>
          <w:sz w:val="24"/>
          <w:szCs w:val="24"/>
        </w:rPr>
        <w:t xml:space="preserve"> is.</w:t>
      </w:r>
    </w:p>
    <w:p w:rsidR="00FC71C0" w:rsidRDefault="00FC71C0" w:rsidP="0082740C">
      <w:pPr>
        <w:pStyle w:val="Lijstalinea"/>
        <w:numPr>
          <w:ilvl w:val="0"/>
          <w:numId w:val="2"/>
        </w:numPr>
        <w:jc w:val="both"/>
        <w:rPr>
          <w:rFonts w:ascii="Arial" w:hAnsi="Arial" w:cs="Arial"/>
          <w:sz w:val="24"/>
          <w:szCs w:val="24"/>
        </w:rPr>
      </w:pPr>
      <w:r>
        <w:rPr>
          <w:rFonts w:ascii="Arial" w:hAnsi="Arial" w:cs="Arial"/>
          <w:sz w:val="24"/>
          <w:szCs w:val="24"/>
        </w:rPr>
        <w:t xml:space="preserve">“AEVEGO” blijkt te zijn </w:t>
      </w:r>
      <w:proofErr w:type="spellStart"/>
      <w:r>
        <w:rPr>
          <w:rFonts w:ascii="Arial" w:hAnsi="Arial" w:cs="Arial"/>
          <w:sz w:val="24"/>
          <w:szCs w:val="24"/>
        </w:rPr>
        <w:t>Ævego</w:t>
      </w:r>
      <w:proofErr w:type="spellEnd"/>
      <w:r>
        <w:rPr>
          <w:rFonts w:ascii="Arial" w:hAnsi="Arial" w:cs="Arial"/>
          <w:sz w:val="24"/>
          <w:szCs w:val="24"/>
        </w:rPr>
        <w:t xml:space="preserve"> VvE- en Vastgoedbeheer B.V., KvK 09110641.. Een zeer ervaren bedrijf in technisch beheer met een behoorlijke omvang.</w:t>
      </w:r>
    </w:p>
    <w:p w:rsidR="00FC71C0" w:rsidRPr="00FC71C0" w:rsidRDefault="00AB3A08" w:rsidP="00FC71C0">
      <w:pPr>
        <w:jc w:val="both"/>
        <w:rPr>
          <w:rFonts w:ascii="Arial" w:hAnsi="Arial" w:cs="Arial"/>
          <w:b/>
          <w:sz w:val="24"/>
          <w:szCs w:val="24"/>
        </w:rPr>
      </w:pPr>
      <w:r>
        <w:rPr>
          <w:rFonts w:ascii="Arial" w:hAnsi="Arial" w:cs="Arial"/>
          <w:b/>
          <w:sz w:val="24"/>
          <w:szCs w:val="24"/>
        </w:rPr>
        <w:t>Overwegingen</w:t>
      </w:r>
    </w:p>
    <w:p w:rsidR="00F82A66" w:rsidRDefault="00FC71C0" w:rsidP="00AB3A08">
      <w:pPr>
        <w:jc w:val="both"/>
        <w:rPr>
          <w:rFonts w:ascii="Arial" w:hAnsi="Arial" w:cs="Arial"/>
          <w:sz w:val="24"/>
          <w:szCs w:val="24"/>
        </w:rPr>
      </w:pPr>
      <w:r>
        <w:rPr>
          <w:rFonts w:ascii="Arial" w:hAnsi="Arial" w:cs="Arial"/>
          <w:sz w:val="24"/>
          <w:szCs w:val="24"/>
        </w:rPr>
        <w:t>Er ontbreekt een duidelijk inzicht in de bijdrage die vanuit de bestuurder en de VvE ze</w:t>
      </w:r>
      <w:r w:rsidR="00AB3A08">
        <w:rPr>
          <w:rFonts w:ascii="Arial" w:hAnsi="Arial" w:cs="Arial"/>
          <w:sz w:val="24"/>
          <w:szCs w:val="24"/>
        </w:rPr>
        <w:t xml:space="preserve">lf </w:t>
      </w:r>
      <w:r w:rsidR="008F49B8">
        <w:rPr>
          <w:rFonts w:ascii="Arial" w:hAnsi="Arial" w:cs="Arial"/>
          <w:sz w:val="24"/>
          <w:szCs w:val="24"/>
        </w:rPr>
        <w:t>(de eigen commissies) geleverd wo</w:t>
      </w:r>
      <w:r w:rsidR="00AB3A08">
        <w:rPr>
          <w:rFonts w:ascii="Arial" w:hAnsi="Arial" w:cs="Arial"/>
          <w:sz w:val="24"/>
          <w:szCs w:val="24"/>
        </w:rPr>
        <w:t>rd</w:t>
      </w:r>
      <w:r w:rsidR="008F49B8">
        <w:rPr>
          <w:rFonts w:ascii="Arial" w:hAnsi="Arial" w:cs="Arial"/>
          <w:sz w:val="24"/>
          <w:szCs w:val="24"/>
        </w:rPr>
        <w:t>t</w:t>
      </w:r>
      <w:r w:rsidR="00AB3A08">
        <w:rPr>
          <w:rFonts w:ascii="Arial" w:hAnsi="Arial" w:cs="Arial"/>
          <w:sz w:val="24"/>
          <w:szCs w:val="24"/>
        </w:rPr>
        <w:t xml:space="preserve"> en kan worden en wat dan als aanvulling nodig </w:t>
      </w:r>
      <w:r w:rsidR="002F5725">
        <w:rPr>
          <w:rFonts w:ascii="Arial" w:hAnsi="Arial" w:cs="Arial"/>
          <w:sz w:val="24"/>
          <w:szCs w:val="24"/>
        </w:rPr>
        <w:t>zou zijn</w:t>
      </w:r>
      <w:r w:rsidR="00AB3A08">
        <w:rPr>
          <w:rFonts w:ascii="Arial" w:hAnsi="Arial" w:cs="Arial"/>
          <w:sz w:val="24"/>
          <w:szCs w:val="24"/>
        </w:rPr>
        <w:t xml:space="preserve">. Dit zou de basis moeten </w:t>
      </w:r>
      <w:r w:rsidR="002F5725">
        <w:rPr>
          <w:rFonts w:ascii="Arial" w:hAnsi="Arial" w:cs="Arial"/>
          <w:sz w:val="24"/>
          <w:szCs w:val="24"/>
        </w:rPr>
        <w:t>vormen</w:t>
      </w:r>
      <w:r w:rsidR="00AB3A08">
        <w:rPr>
          <w:rFonts w:ascii="Arial" w:hAnsi="Arial" w:cs="Arial"/>
          <w:sz w:val="24"/>
          <w:szCs w:val="24"/>
        </w:rPr>
        <w:t xml:space="preserve"> voor het vragen van offertes. </w:t>
      </w:r>
    </w:p>
    <w:p w:rsidR="00085DD4" w:rsidRDefault="00AB3A08" w:rsidP="00AB3A08">
      <w:pPr>
        <w:jc w:val="both"/>
        <w:rPr>
          <w:rFonts w:ascii="Arial" w:hAnsi="Arial" w:cs="Arial"/>
          <w:sz w:val="24"/>
          <w:szCs w:val="24"/>
        </w:rPr>
      </w:pPr>
      <w:r>
        <w:rPr>
          <w:rFonts w:ascii="Arial" w:hAnsi="Arial" w:cs="Arial"/>
          <w:sz w:val="24"/>
          <w:szCs w:val="24"/>
        </w:rPr>
        <w:t xml:space="preserve">Bijvoorbeeld wordt </w:t>
      </w:r>
      <w:r w:rsidR="00F82A66">
        <w:rPr>
          <w:rFonts w:ascii="Arial" w:hAnsi="Arial" w:cs="Arial"/>
          <w:sz w:val="24"/>
          <w:szCs w:val="24"/>
        </w:rPr>
        <w:t xml:space="preserve">bovenstaande bedrijven gevraagd: “Het opstellen van een </w:t>
      </w:r>
      <w:proofErr w:type="spellStart"/>
      <w:r w:rsidR="00F82A66">
        <w:rPr>
          <w:rFonts w:ascii="Arial" w:hAnsi="Arial" w:cs="Arial"/>
          <w:sz w:val="24"/>
          <w:szCs w:val="24"/>
        </w:rPr>
        <w:t>deugde</w:t>
      </w:r>
      <w:r w:rsidR="00085DD4">
        <w:rPr>
          <w:rFonts w:ascii="Arial" w:hAnsi="Arial" w:cs="Arial"/>
          <w:sz w:val="24"/>
          <w:szCs w:val="24"/>
        </w:rPr>
        <w:t>-</w:t>
      </w:r>
      <w:r w:rsidR="00F82A66">
        <w:rPr>
          <w:rFonts w:ascii="Arial" w:hAnsi="Arial" w:cs="Arial"/>
          <w:sz w:val="24"/>
          <w:szCs w:val="24"/>
        </w:rPr>
        <w:t>lijk</w:t>
      </w:r>
      <w:proofErr w:type="spellEnd"/>
      <w:r w:rsidR="00F82A66">
        <w:rPr>
          <w:rFonts w:ascii="Arial" w:hAnsi="Arial" w:cs="Arial"/>
          <w:sz w:val="24"/>
          <w:szCs w:val="24"/>
        </w:rPr>
        <w:t xml:space="preserve"> MJOP dat sluitend is met de voor de VVE gevoerde boekhouding”. Terwijl </w:t>
      </w:r>
      <w:r>
        <w:rPr>
          <w:rFonts w:ascii="Arial" w:hAnsi="Arial" w:cs="Arial"/>
          <w:sz w:val="24"/>
          <w:szCs w:val="24"/>
        </w:rPr>
        <w:t xml:space="preserve">al ruim 25 jaar </w:t>
      </w:r>
      <w:r w:rsidR="008F49B8">
        <w:rPr>
          <w:rFonts w:ascii="Arial" w:hAnsi="Arial" w:cs="Arial"/>
          <w:sz w:val="24"/>
          <w:szCs w:val="24"/>
        </w:rPr>
        <w:t xml:space="preserve">binnen de VvE, ook door de Technische Commissie, </w:t>
      </w:r>
      <w:r>
        <w:rPr>
          <w:rFonts w:ascii="Arial" w:hAnsi="Arial" w:cs="Arial"/>
          <w:sz w:val="24"/>
          <w:szCs w:val="24"/>
        </w:rPr>
        <w:t xml:space="preserve">gewerkt </w:t>
      </w:r>
      <w:r w:rsidR="00F82A66">
        <w:rPr>
          <w:rFonts w:ascii="Arial" w:hAnsi="Arial" w:cs="Arial"/>
          <w:sz w:val="24"/>
          <w:szCs w:val="24"/>
        </w:rPr>
        <w:t xml:space="preserve">wordt </w:t>
      </w:r>
      <w:r w:rsidR="00085DD4">
        <w:rPr>
          <w:rFonts w:ascii="Arial" w:hAnsi="Arial" w:cs="Arial"/>
          <w:sz w:val="24"/>
          <w:szCs w:val="24"/>
        </w:rPr>
        <w:t xml:space="preserve">met een gedetailleerd </w:t>
      </w:r>
      <w:proofErr w:type="spellStart"/>
      <w:r w:rsidR="00085DD4">
        <w:rPr>
          <w:rFonts w:ascii="Arial" w:hAnsi="Arial" w:cs="Arial"/>
          <w:sz w:val="24"/>
          <w:szCs w:val="24"/>
        </w:rPr>
        <w:t>Meerjaren</w:t>
      </w:r>
      <w:proofErr w:type="spellEnd"/>
      <w:r w:rsidR="00085DD4">
        <w:rPr>
          <w:rFonts w:ascii="Arial" w:hAnsi="Arial" w:cs="Arial"/>
          <w:sz w:val="24"/>
          <w:szCs w:val="24"/>
        </w:rPr>
        <w:t xml:space="preserve"> Onderhoudsprogramma (MJOP)</w:t>
      </w:r>
      <w:r w:rsidR="008F49B8">
        <w:rPr>
          <w:rFonts w:ascii="Arial" w:hAnsi="Arial" w:cs="Arial"/>
          <w:sz w:val="24"/>
          <w:szCs w:val="24"/>
        </w:rPr>
        <w:t>, dat toent</w:t>
      </w:r>
      <w:r w:rsidR="00085DD4">
        <w:rPr>
          <w:rFonts w:ascii="Arial" w:hAnsi="Arial" w:cs="Arial"/>
          <w:sz w:val="24"/>
          <w:szCs w:val="24"/>
        </w:rPr>
        <w:t xml:space="preserve">ertijd door extern bureau is opgesteld. Nog in 2012 is het MJOP door een extern bureau in een 13 pagina’s tellend rapport opnieuw beoordeeld met als eindconclusie: “De MJOP van de VVE </w:t>
      </w:r>
      <w:proofErr w:type="spellStart"/>
      <w:r w:rsidR="00085DD4">
        <w:rPr>
          <w:rFonts w:ascii="Arial" w:hAnsi="Arial" w:cs="Arial"/>
          <w:sz w:val="24"/>
          <w:szCs w:val="24"/>
        </w:rPr>
        <w:t>Weenahof</w:t>
      </w:r>
      <w:proofErr w:type="spellEnd"/>
      <w:r w:rsidR="00085DD4">
        <w:rPr>
          <w:rFonts w:ascii="Arial" w:hAnsi="Arial" w:cs="Arial"/>
          <w:sz w:val="24"/>
          <w:szCs w:val="24"/>
        </w:rPr>
        <w:t xml:space="preserve"> te Rotterdam geeft een duidelijk overzicht van verschillende </w:t>
      </w:r>
      <w:proofErr w:type="spellStart"/>
      <w:r w:rsidR="00085DD4">
        <w:rPr>
          <w:rFonts w:ascii="Arial" w:hAnsi="Arial" w:cs="Arial"/>
          <w:sz w:val="24"/>
          <w:szCs w:val="24"/>
        </w:rPr>
        <w:t>werk</w:t>
      </w:r>
      <w:r w:rsidR="008F49B8">
        <w:rPr>
          <w:rFonts w:ascii="Arial" w:hAnsi="Arial" w:cs="Arial"/>
          <w:sz w:val="24"/>
          <w:szCs w:val="24"/>
        </w:rPr>
        <w:t>-</w:t>
      </w:r>
      <w:r w:rsidR="00085DD4">
        <w:rPr>
          <w:rFonts w:ascii="Arial" w:hAnsi="Arial" w:cs="Arial"/>
          <w:sz w:val="24"/>
          <w:szCs w:val="24"/>
        </w:rPr>
        <w:t>zaamheden</w:t>
      </w:r>
      <w:proofErr w:type="spellEnd"/>
      <w:r w:rsidR="00085DD4">
        <w:rPr>
          <w:rFonts w:ascii="Arial" w:hAnsi="Arial" w:cs="Arial"/>
          <w:sz w:val="24"/>
          <w:szCs w:val="24"/>
        </w:rPr>
        <w:t xml:space="preserve"> die men aan een pand kan verwachten. De genoemde bedragen zijn marktconform en geven een goed beeld van de te verwachten kosten.” </w:t>
      </w:r>
      <w:r w:rsidR="002F5725">
        <w:rPr>
          <w:rFonts w:ascii="Arial" w:hAnsi="Arial" w:cs="Arial"/>
          <w:sz w:val="24"/>
          <w:szCs w:val="24"/>
        </w:rPr>
        <w:t>Het opnieuw opstellen van een MJOP is dus absoluut overbodig</w:t>
      </w:r>
      <w:r w:rsidR="008F49B8">
        <w:rPr>
          <w:rFonts w:ascii="Arial" w:hAnsi="Arial" w:cs="Arial"/>
          <w:sz w:val="24"/>
          <w:szCs w:val="24"/>
        </w:rPr>
        <w:t>.</w:t>
      </w:r>
    </w:p>
    <w:p w:rsidR="00445046" w:rsidRPr="00AB3A08" w:rsidRDefault="008F49B8" w:rsidP="00AB3A08">
      <w:pPr>
        <w:jc w:val="both"/>
        <w:rPr>
          <w:rFonts w:ascii="Arial" w:hAnsi="Arial" w:cs="Arial"/>
          <w:sz w:val="24"/>
          <w:szCs w:val="24"/>
        </w:rPr>
      </w:pPr>
      <w:r>
        <w:rPr>
          <w:rFonts w:ascii="Arial" w:hAnsi="Arial" w:cs="Arial"/>
          <w:sz w:val="24"/>
          <w:szCs w:val="24"/>
        </w:rPr>
        <w:t>Bovendien</w:t>
      </w:r>
      <w:r w:rsidR="00AB3A08">
        <w:rPr>
          <w:rFonts w:ascii="Arial" w:hAnsi="Arial" w:cs="Arial"/>
          <w:sz w:val="24"/>
          <w:szCs w:val="24"/>
        </w:rPr>
        <w:t xml:space="preserve"> heeft ook de bestuurder </w:t>
      </w:r>
      <w:r w:rsidR="002F5725">
        <w:rPr>
          <w:rFonts w:ascii="Arial" w:hAnsi="Arial" w:cs="Arial"/>
          <w:sz w:val="24"/>
          <w:szCs w:val="24"/>
        </w:rPr>
        <w:t>(</w:t>
      </w:r>
      <w:proofErr w:type="spellStart"/>
      <w:r w:rsidR="002F5725">
        <w:rPr>
          <w:rFonts w:ascii="Arial" w:hAnsi="Arial" w:cs="Arial"/>
          <w:sz w:val="24"/>
          <w:szCs w:val="24"/>
        </w:rPr>
        <w:t>Kolpa</w:t>
      </w:r>
      <w:proofErr w:type="spellEnd"/>
      <w:r w:rsidR="002F5725">
        <w:rPr>
          <w:rFonts w:ascii="Arial" w:hAnsi="Arial" w:cs="Arial"/>
          <w:sz w:val="24"/>
          <w:szCs w:val="24"/>
        </w:rPr>
        <w:t xml:space="preserve">) </w:t>
      </w:r>
      <w:r w:rsidR="00AB3A08">
        <w:rPr>
          <w:rFonts w:ascii="Arial" w:hAnsi="Arial" w:cs="Arial"/>
          <w:sz w:val="24"/>
          <w:szCs w:val="24"/>
        </w:rPr>
        <w:t>een aantal taken die zijn vastgelegd in de overeenkomst met de VvE.</w:t>
      </w:r>
    </w:p>
    <w:p w:rsidR="00CA3654" w:rsidRPr="003E27B9" w:rsidRDefault="00EA7EFD">
      <w:pPr>
        <w:rPr>
          <w:rFonts w:ascii="Arial" w:hAnsi="Arial" w:cs="Arial"/>
          <w:b/>
          <w:sz w:val="24"/>
          <w:szCs w:val="24"/>
        </w:rPr>
      </w:pPr>
      <w:r w:rsidRPr="003E27B9">
        <w:rPr>
          <w:rFonts w:ascii="Arial" w:hAnsi="Arial" w:cs="Arial"/>
          <w:b/>
          <w:sz w:val="24"/>
          <w:szCs w:val="24"/>
        </w:rPr>
        <w:t>Aan</w:t>
      </w:r>
      <w:r w:rsidR="00121B3C">
        <w:rPr>
          <w:rFonts w:ascii="Arial" w:hAnsi="Arial" w:cs="Arial"/>
          <w:b/>
          <w:sz w:val="24"/>
          <w:szCs w:val="24"/>
        </w:rPr>
        <w:t>beveling</w:t>
      </w:r>
      <w:r w:rsidR="002B5C72">
        <w:rPr>
          <w:rFonts w:ascii="Arial" w:hAnsi="Arial" w:cs="Arial"/>
          <w:b/>
          <w:sz w:val="24"/>
          <w:szCs w:val="24"/>
        </w:rPr>
        <w:t>en</w:t>
      </w:r>
    </w:p>
    <w:p w:rsidR="00802A2D" w:rsidRDefault="000147ED" w:rsidP="00121B3C">
      <w:pPr>
        <w:pStyle w:val="Lijstalinea"/>
        <w:numPr>
          <w:ilvl w:val="0"/>
          <w:numId w:val="1"/>
        </w:numPr>
        <w:ind w:left="426" w:hanging="426"/>
        <w:jc w:val="both"/>
        <w:rPr>
          <w:rFonts w:ascii="Arial" w:hAnsi="Arial" w:cs="Arial"/>
          <w:sz w:val="24"/>
          <w:szCs w:val="24"/>
        </w:rPr>
      </w:pPr>
      <w:r>
        <w:rPr>
          <w:rFonts w:ascii="Arial" w:hAnsi="Arial" w:cs="Arial"/>
          <w:sz w:val="24"/>
          <w:szCs w:val="24"/>
        </w:rPr>
        <w:t>De Technische C</w:t>
      </w:r>
      <w:r w:rsidR="00802A2D">
        <w:rPr>
          <w:rFonts w:ascii="Arial" w:hAnsi="Arial" w:cs="Arial"/>
          <w:sz w:val="24"/>
          <w:szCs w:val="24"/>
        </w:rPr>
        <w:t xml:space="preserve">ommissie adviseert de ALV </w:t>
      </w:r>
      <w:r w:rsidR="00AB3A08">
        <w:rPr>
          <w:rFonts w:ascii="Arial" w:hAnsi="Arial" w:cs="Arial"/>
          <w:sz w:val="24"/>
          <w:szCs w:val="24"/>
        </w:rPr>
        <w:t>van de bestuurder en de voorzitter te eisen dat een overzicht wordt opgesteld van de zaken die de bestuurder op grond van de overeenkomst reeds moet uitvoeren.</w:t>
      </w:r>
      <w:r w:rsidR="00D32674">
        <w:rPr>
          <w:rFonts w:ascii="Arial" w:hAnsi="Arial" w:cs="Arial"/>
          <w:sz w:val="24"/>
          <w:szCs w:val="24"/>
        </w:rPr>
        <w:t xml:space="preserve"> </w:t>
      </w:r>
    </w:p>
    <w:p w:rsidR="00802A2D" w:rsidRDefault="00802A2D" w:rsidP="00802A2D">
      <w:pPr>
        <w:pStyle w:val="Lijstalinea"/>
        <w:ind w:left="426"/>
        <w:jc w:val="both"/>
        <w:rPr>
          <w:rFonts w:ascii="Arial" w:hAnsi="Arial" w:cs="Arial"/>
          <w:sz w:val="24"/>
          <w:szCs w:val="24"/>
        </w:rPr>
      </w:pPr>
    </w:p>
    <w:p w:rsidR="00CA3654" w:rsidRDefault="000147ED" w:rsidP="00121B3C">
      <w:pPr>
        <w:pStyle w:val="Lijstalinea"/>
        <w:numPr>
          <w:ilvl w:val="0"/>
          <w:numId w:val="1"/>
        </w:numPr>
        <w:ind w:left="426" w:hanging="426"/>
        <w:jc w:val="both"/>
        <w:rPr>
          <w:rFonts w:ascii="Arial" w:hAnsi="Arial" w:cs="Arial"/>
          <w:sz w:val="24"/>
          <w:szCs w:val="24"/>
        </w:rPr>
      </w:pPr>
      <w:r>
        <w:rPr>
          <w:rFonts w:ascii="Arial" w:hAnsi="Arial" w:cs="Arial"/>
          <w:sz w:val="24"/>
          <w:szCs w:val="24"/>
        </w:rPr>
        <w:t>De Technische C</w:t>
      </w:r>
      <w:r w:rsidR="001E3E17">
        <w:rPr>
          <w:rFonts w:ascii="Arial" w:hAnsi="Arial" w:cs="Arial"/>
          <w:sz w:val="24"/>
          <w:szCs w:val="24"/>
        </w:rPr>
        <w:t xml:space="preserve">ommissie adviseert de ALV </w:t>
      </w:r>
      <w:r w:rsidR="00AB3A08">
        <w:rPr>
          <w:rFonts w:ascii="Arial" w:hAnsi="Arial" w:cs="Arial"/>
          <w:sz w:val="24"/>
          <w:szCs w:val="24"/>
        </w:rPr>
        <w:t xml:space="preserve">de bestuurder en de voorzitter </w:t>
      </w:r>
      <w:proofErr w:type="spellStart"/>
      <w:r w:rsidR="00AB3A08">
        <w:rPr>
          <w:rFonts w:ascii="Arial" w:hAnsi="Arial" w:cs="Arial"/>
          <w:sz w:val="24"/>
          <w:szCs w:val="24"/>
        </w:rPr>
        <w:t>over</w:t>
      </w:r>
      <w:r w:rsidR="00C60E2D">
        <w:rPr>
          <w:rFonts w:ascii="Arial" w:hAnsi="Arial" w:cs="Arial"/>
          <w:sz w:val="24"/>
          <w:szCs w:val="24"/>
        </w:rPr>
        <w:t>-</w:t>
      </w:r>
      <w:r w:rsidR="00AB3A08">
        <w:rPr>
          <w:rFonts w:ascii="Arial" w:hAnsi="Arial" w:cs="Arial"/>
          <w:sz w:val="24"/>
          <w:szCs w:val="24"/>
        </w:rPr>
        <w:t>leg</w:t>
      </w:r>
      <w:proofErr w:type="spellEnd"/>
      <w:r w:rsidR="00AB3A08">
        <w:rPr>
          <w:rFonts w:ascii="Arial" w:hAnsi="Arial" w:cs="Arial"/>
          <w:sz w:val="24"/>
          <w:szCs w:val="24"/>
        </w:rPr>
        <w:t xml:space="preserve"> te voeren met de commissies over de inhoud van de bijdragen die deze </w:t>
      </w:r>
      <w:proofErr w:type="spellStart"/>
      <w:r w:rsidR="00AB3A08">
        <w:rPr>
          <w:rFonts w:ascii="Arial" w:hAnsi="Arial" w:cs="Arial"/>
          <w:sz w:val="24"/>
          <w:szCs w:val="24"/>
        </w:rPr>
        <w:t>com</w:t>
      </w:r>
      <w:r w:rsidR="00C60E2D">
        <w:rPr>
          <w:rFonts w:ascii="Arial" w:hAnsi="Arial" w:cs="Arial"/>
          <w:sz w:val="24"/>
          <w:szCs w:val="24"/>
        </w:rPr>
        <w:t>-</w:t>
      </w:r>
      <w:r w:rsidR="00AB3A08">
        <w:rPr>
          <w:rFonts w:ascii="Arial" w:hAnsi="Arial" w:cs="Arial"/>
          <w:sz w:val="24"/>
          <w:szCs w:val="24"/>
        </w:rPr>
        <w:t>missies</w:t>
      </w:r>
      <w:proofErr w:type="spellEnd"/>
      <w:r w:rsidR="00AB3A08">
        <w:rPr>
          <w:rFonts w:ascii="Arial" w:hAnsi="Arial" w:cs="Arial"/>
          <w:sz w:val="24"/>
          <w:szCs w:val="24"/>
        </w:rPr>
        <w:t xml:space="preserve"> aan het technisch beheer kunnen leveren</w:t>
      </w:r>
      <w:r w:rsidR="00CC53E0">
        <w:rPr>
          <w:rFonts w:ascii="Arial" w:hAnsi="Arial" w:cs="Arial"/>
          <w:sz w:val="24"/>
          <w:szCs w:val="24"/>
        </w:rPr>
        <w:t>.</w:t>
      </w:r>
    </w:p>
    <w:p w:rsidR="00AB3A08" w:rsidRPr="00AB3A08" w:rsidRDefault="00AB3A08" w:rsidP="00AB3A08">
      <w:pPr>
        <w:pStyle w:val="Lijstalinea"/>
        <w:rPr>
          <w:rFonts w:ascii="Arial" w:hAnsi="Arial" w:cs="Arial"/>
          <w:sz w:val="24"/>
          <w:szCs w:val="24"/>
        </w:rPr>
      </w:pPr>
    </w:p>
    <w:p w:rsidR="00AB3A08" w:rsidRDefault="00C60E2D" w:rsidP="00121B3C">
      <w:pPr>
        <w:pStyle w:val="Lijstalinea"/>
        <w:numPr>
          <w:ilvl w:val="0"/>
          <w:numId w:val="1"/>
        </w:numPr>
        <w:ind w:left="426" w:hanging="426"/>
        <w:jc w:val="both"/>
        <w:rPr>
          <w:rFonts w:ascii="Arial" w:hAnsi="Arial" w:cs="Arial"/>
          <w:sz w:val="24"/>
          <w:szCs w:val="24"/>
        </w:rPr>
      </w:pPr>
      <w:r>
        <w:rPr>
          <w:rFonts w:ascii="Arial" w:hAnsi="Arial" w:cs="Arial"/>
          <w:sz w:val="24"/>
          <w:szCs w:val="24"/>
        </w:rPr>
        <w:t xml:space="preserve">De Technische Commissie adviseert de ALV de bestuurder en de voorzitter op te dragen na uitvoering van voorgaande aanbevelingen in overleg met alle </w:t>
      </w:r>
      <w:proofErr w:type="spellStart"/>
      <w:r>
        <w:rPr>
          <w:rFonts w:ascii="Arial" w:hAnsi="Arial" w:cs="Arial"/>
          <w:sz w:val="24"/>
          <w:szCs w:val="24"/>
        </w:rPr>
        <w:t>commis-</w:t>
      </w:r>
      <w:r>
        <w:rPr>
          <w:rFonts w:ascii="Arial" w:hAnsi="Arial" w:cs="Arial"/>
          <w:sz w:val="24"/>
          <w:szCs w:val="24"/>
        </w:rPr>
        <w:lastRenderedPageBreak/>
        <w:t>sies</w:t>
      </w:r>
      <w:proofErr w:type="spellEnd"/>
      <w:r>
        <w:rPr>
          <w:rFonts w:ascii="Arial" w:hAnsi="Arial" w:cs="Arial"/>
          <w:sz w:val="24"/>
          <w:szCs w:val="24"/>
        </w:rPr>
        <w:t xml:space="preserve"> te komen tot criteria waar bedrijven aan moeten voldoen en een gedegen of-</w:t>
      </w:r>
      <w:proofErr w:type="spellStart"/>
      <w:r>
        <w:rPr>
          <w:rFonts w:ascii="Arial" w:hAnsi="Arial" w:cs="Arial"/>
          <w:sz w:val="24"/>
          <w:szCs w:val="24"/>
        </w:rPr>
        <w:t>ferte</w:t>
      </w:r>
      <w:proofErr w:type="spellEnd"/>
      <w:r>
        <w:rPr>
          <w:rFonts w:ascii="Arial" w:hAnsi="Arial" w:cs="Arial"/>
          <w:sz w:val="24"/>
          <w:szCs w:val="24"/>
        </w:rPr>
        <w:t>-aanvraag en deze voor te leggen aan de ALV.</w:t>
      </w:r>
    </w:p>
    <w:p w:rsidR="00947F2B" w:rsidRDefault="00947F2B" w:rsidP="00947F2B">
      <w:pPr>
        <w:pStyle w:val="Lijstalinea"/>
        <w:ind w:left="426"/>
        <w:jc w:val="both"/>
        <w:rPr>
          <w:rFonts w:ascii="Arial" w:hAnsi="Arial" w:cs="Arial"/>
          <w:sz w:val="24"/>
          <w:szCs w:val="24"/>
        </w:rPr>
      </w:pPr>
    </w:p>
    <w:p w:rsidR="00947F2B" w:rsidRDefault="00947F2B" w:rsidP="00947F2B">
      <w:pPr>
        <w:pStyle w:val="Lijstalinea"/>
        <w:ind w:left="426"/>
        <w:jc w:val="both"/>
        <w:rPr>
          <w:rFonts w:ascii="Arial" w:hAnsi="Arial" w:cs="Arial"/>
          <w:sz w:val="24"/>
          <w:szCs w:val="24"/>
        </w:rPr>
      </w:pPr>
    </w:p>
    <w:p w:rsidR="00CC53E0" w:rsidRDefault="00CC53E0" w:rsidP="00121B3C">
      <w:pPr>
        <w:rPr>
          <w:rFonts w:ascii="Arial" w:hAnsi="Arial" w:cs="Arial"/>
          <w:sz w:val="24"/>
          <w:szCs w:val="24"/>
        </w:rPr>
      </w:pPr>
      <w:r>
        <w:rPr>
          <w:rFonts w:ascii="Arial" w:hAnsi="Arial" w:cs="Arial"/>
          <w:sz w:val="24"/>
          <w:szCs w:val="24"/>
        </w:rPr>
        <w:t xml:space="preserve">TC </w:t>
      </w:r>
      <w:r w:rsidR="00C60E2D">
        <w:rPr>
          <w:rFonts w:ascii="Arial" w:hAnsi="Arial" w:cs="Arial"/>
          <w:sz w:val="24"/>
          <w:szCs w:val="24"/>
        </w:rPr>
        <w:t>14</w:t>
      </w:r>
      <w:r w:rsidR="00802A2D">
        <w:rPr>
          <w:rFonts w:ascii="Arial" w:hAnsi="Arial" w:cs="Arial"/>
          <w:sz w:val="24"/>
          <w:szCs w:val="24"/>
        </w:rPr>
        <w:t xml:space="preserve"> januari 2015</w:t>
      </w:r>
    </w:p>
    <w:p w:rsidR="00D5187C" w:rsidRDefault="00D5187C" w:rsidP="009B24AB">
      <w:pPr>
        <w:rPr>
          <w:rFonts w:ascii="Arial" w:hAnsi="Arial" w:cs="Arial"/>
          <w:sz w:val="24"/>
          <w:szCs w:val="24"/>
        </w:rPr>
      </w:pPr>
    </w:p>
    <w:p w:rsidR="009B24AB" w:rsidRDefault="009B24AB">
      <w:pPr>
        <w:rPr>
          <w:rFonts w:ascii="Arial" w:hAnsi="Arial" w:cs="Arial"/>
          <w:sz w:val="24"/>
          <w:szCs w:val="24"/>
        </w:rPr>
      </w:pPr>
      <w:r>
        <w:rPr>
          <w:rFonts w:ascii="Arial" w:hAnsi="Arial" w:cs="Arial"/>
          <w:sz w:val="24"/>
          <w:szCs w:val="24"/>
        </w:rPr>
        <w:br w:type="page"/>
      </w:r>
    </w:p>
    <w:p w:rsidR="003B24A5" w:rsidRDefault="009B24AB" w:rsidP="003B24A5">
      <w:pPr>
        <w:rPr>
          <w:rFonts w:ascii="Arial" w:hAnsi="Arial" w:cs="Arial"/>
          <w:sz w:val="24"/>
          <w:szCs w:val="24"/>
        </w:rPr>
      </w:pPr>
      <w:r w:rsidRPr="009B24AB">
        <w:lastRenderedPageBreak/>
        <w:drawing>
          <wp:inline distT="0" distB="0" distL="0" distR="0">
            <wp:extent cx="5760085" cy="8477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4185" cy="8483284"/>
                    </a:xfrm>
                    <a:prstGeom prst="rect">
                      <a:avLst/>
                    </a:prstGeom>
                    <a:noFill/>
                    <a:ln>
                      <a:noFill/>
                    </a:ln>
                  </pic:spPr>
                </pic:pic>
              </a:graphicData>
            </a:graphic>
          </wp:inline>
        </w:drawing>
      </w:r>
      <w:bookmarkStart w:id="0" w:name="_GoBack"/>
      <w:bookmarkEnd w:id="0"/>
    </w:p>
    <w:p w:rsidR="009B24AB" w:rsidRDefault="009B24AB" w:rsidP="003B24A5">
      <w:pPr>
        <w:rPr>
          <w:rFonts w:ascii="Arial" w:hAnsi="Arial" w:cs="Arial"/>
          <w:sz w:val="24"/>
          <w:szCs w:val="24"/>
        </w:rPr>
      </w:pPr>
    </w:p>
    <w:p w:rsidR="009B24AB" w:rsidRPr="00CC53E0" w:rsidRDefault="009B24AB" w:rsidP="003B24A5">
      <w:pPr>
        <w:rPr>
          <w:rFonts w:ascii="Arial" w:hAnsi="Arial" w:cs="Arial"/>
          <w:sz w:val="24"/>
          <w:szCs w:val="24"/>
        </w:rPr>
      </w:pPr>
      <w:r w:rsidRPr="009B24AB">
        <w:lastRenderedPageBreak/>
        <w:drawing>
          <wp:inline distT="0" distB="0" distL="0" distR="0">
            <wp:extent cx="5760580" cy="8401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195" cy="8404864"/>
                    </a:xfrm>
                    <a:prstGeom prst="rect">
                      <a:avLst/>
                    </a:prstGeom>
                    <a:noFill/>
                    <a:ln>
                      <a:noFill/>
                    </a:ln>
                  </pic:spPr>
                </pic:pic>
              </a:graphicData>
            </a:graphic>
          </wp:inline>
        </w:drawing>
      </w:r>
    </w:p>
    <w:sectPr w:rsidR="009B24AB" w:rsidRPr="00CC53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13567"/>
    <w:multiLevelType w:val="hybridMultilevel"/>
    <w:tmpl w:val="81D44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CE6611D"/>
    <w:multiLevelType w:val="hybridMultilevel"/>
    <w:tmpl w:val="5AB2C81A"/>
    <w:lvl w:ilvl="0" w:tplc="92CC026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C7656C"/>
    <w:multiLevelType w:val="hybridMultilevel"/>
    <w:tmpl w:val="7788FE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654"/>
    <w:rsid w:val="000147ED"/>
    <w:rsid w:val="00043D4A"/>
    <w:rsid w:val="00064475"/>
    <w:rsid w:val="00077BA6"/>
    <w:rsid w:val="00085DD4"/>
    <w:rsid w:val="000A0E2F"/>
    <w:rsid w:val="000F3641"/>
    <w:rsid w:val="001149F0"/>
    <w:rsid w:val="00121B3C"/>
    <w:rsid w:val="001746C9"/>
    <w:rsid w:val="001A37A5"/>
    <w:rsid w:val="001D4112"/>
    <w:rsid w:val="001D648F"/>
    <w:rsid w:val="001E3E17"/>
    <w:rsid w:val="002023F3"/>
    <w:rsid w:val="0022478D"/>
    <w:rsid w:val="00242787"/>
    <w:rsid w:val="00270051"/>
    <w:rsid w:val="00277047"/>
    <w:rsid w:val="002B5C72"/>
    <w:rsid w:val="002B5FA1"/>
    <w:rsid w:val="002D3EC7"/>
    <w:rsid w:val="002F4802"/>
    <w:rsid w:val="002F5725"/>
    <w:rsid w:val="003B24A5"/>
    <w:rsid w:val="003E0DB1"/>
    <w:rsid w:val="003E27B9"/>
    <w:rsid w:val="00423BDA"/>
    <w:rsid w:val="00445046"/>
    <w:rsid w:val="00471F54"/>
    <w:rsid w:val="0049665E"/>
    <w:rsid w:val="004D77A7"/>
    <w:rsid w:val="0062355B"/>
    <w:rsid w:val="00641802"/>
    <w:rsid w:val="0064524A"/>
    <w:rsid w:val="00654FB8"/>
    <w:rsid w:val="006B4EDD"/>
    <w:rsid w:val="00782B67"/>
    <w:rsid w:val="007855F8"/>
    <w:rsid w:val="007C09F6"/>
    <w:rsid w:val="007C5419"/>
    <w:rsid w:val="007E1A21"/>
    <w:rsid w:val="007F69E7"/>
    <w:rsid w:val="00802A2D"/>
    <w:rsid w:val="0082740C"/>
    <w:rsid w:val="008739C9"/>
    <w:rsid w:val="008E59A5"/>
    <w:rsid w:val="008E7F30"/>
    <w:rsid w:val="008F49B8"/>
    <w:rsid w:val="008F5366"/>
    <w:rsid w:val="00947F2B"/>
    <w:rsid w:val="00990E75"/>
    <w:rsid w:val="009B24AB"/>
    <w:rsid w:val="009B382E"/>
    <w:rsid w:val="009F58E8"/>
    <w:rsid w:val="00A02BF1"/>
    <w:rsid w:val="00A31C69"/>
    <w:rsid w:val="00A53859"/>
    <w:rsid w:val="00AB3A08"/>
    <w:rsid w:val="00AD345B"/>
    <w:rsid w:val="00B06A95"/>
    <w:rsid w:val="00B643C0"/>
    <w:rsid w:val="00B96278"/>
    <w:rsid w:val="00BA4A52"/>
    <w:rsid w:val="00BB7D62"/>
    <w:rsid w:val="00BC00A1"/>
    <w:rsid w:val="00BD311A"/>
    <w:rsid w:val="00BF08DF"/>
    <w:rsid w:val="00BF3102"/>
    <w:rsid w:val="00C41C53"/>
    <w:rsid w:val="00C60E2D"/>
    <w:rsid w:val="00C80FC2"/>
    <w:rsid w:val="00CA3654"/>
    <w:rsid w:val="00CC53E0"/>
    <w:rsid w:val="00CE69C7"/>
    <w:rsid w:val="00D32674"/>
    <w:rsid w:val="00D32E60"/>
    <w:rsid w:val="00D5187C"/>
    <w:rsid w:val="00D643CB"/>
    <w:rsid w:val="00D71751"/>
    <w:rsid w:val="00D71C6D"/>
    <w:rsid w:val="00D73150"/>
    <w:rsid w:val="00E02451"/>
    <w:rsid w:val="00E56CD0"/>
    <w:rsid w:val="00E73C27"/>
    <w:rsid w:val="00EA7EFD"/>
    <w:rsid w:val="00F3748C"/>
    <w:rsid w:val="00F82A66"/>
    <w:rsid w:val="00FC2732"/>
    <w:rsid w:val="00FC71C0"/>
    <w:rsid w:val="00FC767B"/>
    <w:rsid w:val="00FD089C"/>
    <w:rsid w:val="00FD30BA"/>
    <w:rsid w:val="00FF7A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3761F-BF3C-4200-81E5-647ACB79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3E17"/>
    <w:pPr>
      <w:ind w:left="720"/>
      <w:contextualSpacing/>
    </w:pPr>
  </w:style>
  <w:style w:type="paragraph" w:styleId="Ballontekst">
    <w:name w:val="Balloon Text"/>
    <w:basedOn w:val="Standaard"/>
    <w:link w:val="BallontekstChar"/>
    <w:uiPriority w:val="99"/>
    <w:semiHidden/>
    <w:unhideWhenUsed/>
    <w:rsid w:val="001149F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49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0585">
      <w:bodyDiv w:val="1"/>
      <w:marLeft w:val="0"/>
      <w:marRight w:val="0"/>
      <w:marTop w:val="0"/>
      <w:marBottom w:val="0"/>
      <w:divBdr>
        <w:top w:val="none" w:sz="0" w:space="0" w:color="auto"/>
        <w:left w:val="none" w:sz="0" w:space="0" w:color="auto"/>
        <w:bottom w:val="none" w:sz="0" w:space="0" w:color="auto"/>
        <w:right w:val="none" w:sz="0" w:space="0" w:color="auto"/>
      </w:divBdr>
    </w:div>
    <w:div w:id="199629939">
      <w:bodyDiv w:val="1"/>
      <w:marLeft w:val="0"/>
      <w:marRight w:val="0"/>
      <w:marTop w:val="0"/>
      <w:marBottom w:val="0"/>
      <w:divBdr>
        <w:top w:val="none" w:sz="0" w:space="0" w:color="auto"/>
        <w:left w:val="none" w:sz="0" w:space="0" w:color="auto"/>
        <w:bottom w:val="none" w:sz="0" w:space="0" w:color="auto"/>
        <w:right w:val="none" w:sz="0" w:space="0" w:color="auto"/>
      </w:divBdr>
    </w:div>
    <w:div w:id="332950825">
      <w:bodyDiv w:val="1"/>
      <w:marLeft w:val="0"/>
      <w:marRight w:val="0"/>
      <w:marTop w:val="0"/>
      <w:marBottom w:val="0"/>
      <w:divBdr>
        <w:top w:val="none" w:sz="0" w:space="0" w:color="auto"/>
        <w:left w:val="none" w:sz="0" w:space="0" w:color="auto"/>
        <w:bottom w:val="none" w:sz="0" w:space="0" w:color="auto"/>
        <w:right w:val="none" w:sz="0" w:space="0" w:color="auto"/>
      </w:divBdr>
    </w:div>
    <w:div w:id="619460128">
      <w:bodyDiv w:val="1"/>
      <w:marLeft w:val="0"/>
      <w:marRight w:val="0"/>
      <w:marTop w:val="0"/>
      <w:marBottom w:val="0"/>
      <w:divBdr>
        <w:top w:val="none" w:sz="0" w:space="0" w:color="auto"/>
        <w:left w:val="none" w:sz="0" w:space="0" w:color="auto"/>
        <w:bottom w:val="none" w:sz="0" w:space="0" w:color="auto"/>
        <w:right w:val="none" w:sz="0" w:space="0" w:color="auto"/>
      </w:divBdr>
    </w:div>
    <w:div w:id="709695084">
      <w:bodyDiv w:val="1"/>
      <w:marLeft w:val="0"/>
      <w:marRight w:val="0"/>
      <w:marTop w:val="0"/>
      <w:marBottom w:val="0"/>
      <w:divBdr>
        <w:top w:val="none" w:sz="0" w:space="0" w:color="auto"/>
        <w:left w:val="none" w:sz="0" w:space="0" w:color="auto"/>
        <w:bottom w:val="none" w:sz="0" w:space="0" w:color="auto"/>
        <w:right w:val="none" w:sz="0" w:space="0" w:color="auto"/>
      </w:divBdr>
    </w:div>
    <w:div w:id="819007749">
      <w:bodyDiv w:val="1"/>
      <w:marLeft w:val="0"/>
      <w:marRight w:val="0"/>
      <w:marTop w:val="0"/>
      <w:marBottom w:val="0"/>
      <w:divBdr>
        <w:top w:val="none" w:sz="0" w:space="0" w:color="auto"/>
        <w:left w:val="none" w:sz="0" w:space="0" w:color="auto"/>
        <w:bottom w:val="none" w:sz="0" w:space="0" w:color="auto"/>
        <w:right w:val="none" w:sz="0" w:space="0" w:color="auto"/>
      </w:divBdr>
    </w:div>
    <w:div w:id="912280815">
      <w:bodyDiv w:val="1"/>
      <w:marLeft w:val="0"/>
      <w:marRight w:val="0"/>
      <w:marTop w:val="0"/>
      <w:marBottom w:val="0"/>
      <w:divBdr>
        <w:top w:val="none" w:sz="0" w:space="0" w:color="auto"/>
        <w:left w:val="none" w:sz="0" w:space="0" w:color="auto"/>
        <w:bottom w:val="none" w:sz="0" w:space="0" w:color="auto"/>
        <w:right w:val="none" w:sz="0" w:space="0" w:color="auto"/>
      </w:divBdr>
    </w:div>
    <w:div w:id="1011880578">
      <w:bodyDiv w:val="1"/>
      <w:marLeft w:val="0"/>
      <w:marRight w:val="0"/>
      <w:marTop w:val="0"/>
      <w:marBottom w:val="0"/>
      <w:divBdr>
        <w:top w:val="none" w:sz="0" w:space="0" w:color="auto"/>
        <w:left w:val="none" w:sz="0" w:space="0" w:color="auto"/>
        <w:bottom w:val="none" w:sz="0" w:space="0" w:color="auto"/>
        <w:right w:val="none" w:sz="0" w:space="0" w:color="auto"/>
      </w:divBdr>
    </w:div>
    <w:div w:id="1164934646">
      <w:bodyDiv w:val="1"/>
      <w:marLeft w:val="0"/>
      <w:marRight w:val="0"/>
      <w:marTop w:val="0"/>
      <w:marBottom w:val="0"/>
      <w:divBdr>
        <w:top w:val="none" w:sz="0" w:space="0" w:color="auto"/>
        <w:left w:val="none" w:sz="0" w:space="0" w:color="auto"/>
        <w:bottom w:val="none" w:sz="0" w:space="0" w:color="auto"/>
        <w:right w:val="none" w:sz="0" w:space="0" w:color="auto"/>
      </w:divBdr>
    </w:div>
    <w:div w:id="1388918524">
      <w:bodyDiv w:val="1"/>
      <w:marLeft w:val="0"/>
      <w:marRight w:val="0"/>
      <w:marTop w:val="0"/>
      <w:marBottom w:val="0"/>
      <w:divBdr>
        <w:top w:val="none" w:sz="0" w:space="0" w:color="auto"/>
        <w:left w:val="none" w:sz="0" w:space="0" w:color="auto"/>
        <w:bottom w:val="none" w:sz="0" w:space="0" w:color="auto"/>
        <w:right w:val="none" w:sz="0" w:space="0" w:color="auto"/>
      </w:divBdr>
    </w:div>
    <w:div w:id="1491212767">
      <w:bodyDiv w:val="1"/>
      <w:marLeft w:val="0"/>
      <w:marRight w:val="0"/>
      <w:marTop w:val="0"/>
      <w:marBottom w:val="0"/>
      <w:divBdr>
        <w:top w:val="none" w:sz="0" w:space="0" w:color="auto"/>
        <w:left w:val="none" w:sz="0" w:space="0" w:color="auto"/>
        <w:bottom w:val="none" w:sz="0" w:space="0" w:color="auto"/>
        <w:right w:val="none" w:sz="0" w:space="0" w:color="auto"/>
      </w:divBdr>
    </w:div>
    <w:div w:id="20537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921</Words>
  <Characters>5068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Deibel</dc:creator>
  <cp:keywords/>
  <dc:description/>
  <cp:lastModifiedBy>George Deibel</cp:lastModifiedBy>
  <cp:revision>3</cp:revision>
  <cp:lastPrinted>2015-02-15T14:57:00Z</cp:lastPrinted>
  <dcterms:created xsi:type="dcterms:W3CDTF">2015-02-15T14:54:00Z</dcterms:created>
  <dcterms:modified xsi:type="dcterms:W3CDTF">2015-02-15T14:59:00Z</dcterms:modified>
</cp:coreProperties>
</file>